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88" w:rsidRDefault="008B4F88" w:rsidP="008B4F88">
      <w:pPr>
        <w:spacing w:line="0" w:lineRule="atLeast"/>
        <w:ind w:left="60"/>
        <w:rPr>
          <w:rFonts w:ascii="Bookman Old Style" w:eastAsia="Bookman Old Style" w:hAnsi="Bookman Old Style"/>
          <w:sz w:val="24"/>
        </w:rPr>
      </w:pPr>
      <w:r>
        <w:rPr>
          <w:rFonts w:ascii="Bookman Old Style" w:eastAsia="Bookman Old Style" w:hAnsi="Bookman Old Style"/>
          <w:sz w:val="24"/>
        </w:rPr>
        <w:t>E. Format Panduan Evaluasi Rancangan Peraturan Desa tentang APB Desa</w:t>
      </w:r>
    </w:p>
    <w:p w:rsidR="008B4F88" w:rsidRDefault="008B4F88" w:rsidP="008B4F88">
      <w:pPr>
        <w:spacing w:line="200" w:lineRule="exact"/>
        <w:rPr>
          <w:rFonts w:ascii="Times New Roman" w:eastAsia="Times New Roman" w:hAnsi="Times New Roman"/>
        </w:rPr>
      </w:pPr>
    </w:p>
    <w:p w:rsidR="008B4F88" w:rsidRDefault="008B4F88" w:rsidP="008B4F88">
      <w:pPr>
        <w:spacing w:line="200" w:lineRule="exact"/>
        <w:rPr>
          <w:rFonts w:ascii="Times New Roman" w:eastAsia="Times New Roman" w:hAnsi="Times New Roman"/>
        </w:rPr>
      </w:pPr>
    </w:p>
    <w:p w:rsidR="008B4F88" w:rsidRDefault="008B4F88" w:rsidP="008B4F88">
      <w:pPr>
        <w:spacing w:line="200" w:lineRule="exact"/>
        <w:rPr>
          <w:rFonts w:ascii="Times New Roman" w:eastAsia="Times New Roman" w:hAnsi="Times New Roman"/>
        </w:rPr>
      </w:pPr>
    </w:p>
    <w:p w:rsidR="008B4F88" w:rsidRDefault="008B4F88" w:rsidP="008B4F88">
      <w:pPr>
        <w:spacing w:line="244" w:lineRule="exact"/>
        <w:rPr>
          <w:rFonts w:ascii="Times New Roman" w:eastAsia="Times New Roman" w:hAnsi="Times New Roman"/>
        </w:rPr>
      </w:pPr>
    </w:p>
    <w:p w:rsidR="008B4F88" w:rsidRDefault="008B4F88" w:rsidP="008B4F88">
      <w:pPr>
        <w:spacing w:line="0" w:lineRule="atLeast"/>
        <w:ind w:right="-39"/>
        <w:jc w:val="center"/>
        <w:rPr>
          <w:rFonts w:ascii="Bookman Old Style" w:eastAsia="Bookman Old Style" w:hAnsi="Bookman Old Style"/>
          <w:sz w:val="24"/>
        </w:rPr>
      </w:pPr>
      <w:bookmarkStart w:id="0" w:name="_GoBack"/>
      <w:r>
        <w:rPr>
          <w:rFonts w:ascii="Bookman Old Style" w:eastAsia="Bookman Old Style" w:hAnsi="Bookman Old Style"/>
          <w:sz w:val="24"/>
        </w:rPr>
        <w:t>PANDUAN EVALUASI</w:t>
      </w:r>
    </w:p>
    <w:p w:rsidR="008B4F88" w:rsidRDefault="008B4F88" w:rsidP="008B4F88">
      <w:pPr>
        <w:spacing w:line="1" w:lineRule="exact"/>
        <w:rPr>
          <w:rFonts w:ascii="Times New Roman" w:eastAsia="Times New Roman" w:hAnsi="Times New Roman"/>
        </w:rPr>
      </w:pPr>
    </w:p>
    <w:p w:rsidR="008B4F88" w:rsidRDefault="008B4F88" w:rsidP="008B4F88">
      <w:pPr>
        <w:spacing w:line="0" w:lineRule="atLeast"/>
        <w:ind w:right="-39"/>
        <w:jc w:val="center"/>
        <w:rPr>
          <w:rFonts w:ascii="Bookman Old Style" w:eastAsia="Bookman Old Style" w:hAnsi="Bookman Old Style"/>
          <w:sz w:val="24"/>
        </w:rPr>
      </w:pPr>
      <w:r>
        <w:rPr>
          <w:rFonts w:ascii="Bookman Old Style" w:eastAsia="Bookman Old Style" w:hAnsi="Bookman Old Style"/>
          <w:sz w:val="24"/>
        </w:rPr>
        <w:t>RANCANGAN PERATURAN DESA</w:t>
      </w:r>
    </w:p>
    <w:p w:rsidR="008B4F88" w:rsidRDefault="008B4F88" w:rsidP="008B4F88">
      <w:pPr>
        <w:spacing w:line="0" w:lineRule="atLeast"/>
        <w:ind w:right="-39"/>
        <w:jc w:val="center"/>
        <w:rPr>
          <w:rFonts w:ascii="Bookman Old Style" w:eastAsia="Bookman Old Style" w:hAnsi="Bookman Old Style"/>
          <w:sz w:val="24"/>
        </w:rPr>
      </w:pPr>
      <w:r>
        <w:rPr>
          <w:rFonts w:ascii="Bookman Old Style" w:eastAsia="Bookman Old Style" w:hAnsi="Bookman Old Style"/>
          <w:sz w:val="24"/>
        </w:rPr>
        <w:t>TENTANG ANGGARAN PENDAPATAN DAN BELANJA DESA</w:t>
      </w:r>
    </w:p>
    <w:bookmarkEnd w:id="0"/>
    <w:p w:rsidR="008B4F88" w:rsidRDefault="008B4F88" w:rsidP="008B4F88">
      <w:pPr>
        <w:spacing w:line="200" w:lineRule="exact"/>
        <w:rPr>
          <w:rFonts w:ascii="Times New Roman" w:eastAsia="Times New Roman" w:hAnsi="Times New Roman"/>
        </w:rPr>
      </w:pPr>
    </w:p>
    <w:p w:rsidR="008B4F88" w:rsidRDefault="008B4F88" w:rsidP="008B4F88">
      <w:pPr>
        <w:spacing w:line="200" w:lineRule="exact"/>
        <w:rPr>
          <w:rFonts w:ascii="Times New Roman" w:eastAsia="Times New Roman" w:hAnsi="Times New Roman"/>
        </w:rPr>
      </w:pPr>
    </w:p>
    <w:p w:rsidR="008B4F88" w:rsidRDefault="008B4F88" w:rsidP="008B4F88">
      <w:pPr>
        <w:spacing w:line="223" w:lineRule="exact"/>
        <w:rPr>
          <w:rFonts w:ascii="Times New Roman" w:eastAsia="Times New Roman" w:hAnsi="Times New Roman"/>
        </w:rPr>
      </w:pPr>
    </w:p>
    <w:p w:rsidR="008B4F88" w:rsidRDefault="008B4F88" w:rsidP="008B4F88">
      <w:pPr>
        <w:numPr>
          <w:ilvl w:val="0"/>
          <w:numId w:val="1"/>
        </w:numPr>
        <w:tabs>
          <w:tab w:val="left" w:pos="380"/>
        </w:tabs>
        <w:spacing w:line="0" w:lineRule="atLeast"/>
        <w:ind w:left="380" w:hanging="368"/>
        <w:rPr>
          <w:rFonts w:ascii="Bookman Old Style" w:eastAsia="Bookman Old Style" w:hAnsi="Bookman Old Style"/>
          <w:sz w:val="24"/>
        </w:rPr>
      </w:pPr>
      <w:r>
        <w:rPr>
          <w:rFonts w:ascii="Bookman Old Style" w:eastAsia="Bookman Old Style" w:hAnsi="Bookman Old Style"/>
          <w:sz w:val="24"/>
        </w:rPr>
        <w:t>DASAR PEMIKIRAN</w:t>
      </w:r>
    </w:p>
    <w:p w:rsidR="008B4F88" w:rsidRDefault="008B4F88" w:rsidP="008B4F88">
      <w:pPr>
        <w:spacing w:line="59" w:lineRule="exact"/>
        <w:rPr>
          <w:rFonts w:ascii="Bookman Old Style" w:eastAsia="Bookman Old Style" w:hAnsi="Bookman Old Style"/>
          <w:sz w:val="24"/>
        </w:rPr>
      </w:pPr>
    </w:p>
    <w:p w:rsidR="008B4F88" w:rsidRDefault="008B4F88" w:rsidP="008B4F88">
      <w:pPr>
        <w:numPr>
          <w:ilvl w:val="1"/>
          <w:numId w:val="1"/>
        </w:numPr>
        <w:tabs>
          <w:tab w:val="left" w:pos="720"/>
        </w:tabs>
        <w:spacing w:line="247" w:lineRule="auto"/>
        <w:ind w:left="720" w:hanging="350"/>
        <w:jc w:val="both"/>
        <w:rPr>
          <w:rFonts w:ascii="Times New Roman" w:eastAsia="Times New Roman" w:hAnsi="Times New Roman"/>
          <w:sz w:val="24"/>
        </w:rPr>
      </w:pPr>
      <w:r>
        <w:rPr>
          <w:rFonts w:ascii="Bookman Old Style" w:eastAsia="Bookman Old Style" w:hAnsi="Bookman Old Style"/>
          <w:sz w:val="24"/>
        </w:rPr>
        <w:t>Anggaran Pendapatan dan Belanja Desa (APB Desa) sebagai wujud dari pengelolaan keuangan Desa yang dibahas dan disepakati oleh Pemerintah Desa dan Badan Permusyawaratan Desa (BPD) secara terbuka dan bertanggung jawab untuk sebesar-besarnya kemakmuran masyarakat Desa ditetapkan tiap tahun dengan Peraturan Desa.</w:t>
      </w:r>
    </w:p>
    <w:p w:rsidR="008B4F88" w:rsidRDefault="008B4F88" w:rsidP="008B4F88">
      <w:pPr>
        <w:spacing w:line="19" w:lineRule="exact"/>
        <w:rPr>
          <w:rFonts w:ascii="Times New Roman" w:eastAsia="Times New Roman" w:hAnsi="Times New Roman"/>
          <w:sz w:val="24"/>
        </w:rPr>
      </w:pPr>
    </w:p>
    <w:p w:rsidR="008B4F88" w:rsidRDefault="008B4F88" w:rsidP="008B4F88">
      <w:pPr>
        <w:numPr>
          <w:ilvl w:val="1"/>
          <w:numId w:val="1"/>
        </w:numPr>
        <w:tabs>
          <w:tab w:val="left" w:pos="720"/>
        </w:tabs>
        <w:spacing w:line="253" w:lineRule="auto"/>
        <w:ind w:left="720" w:hanging="350"/>
        <w:jc w:val="both"/>
        <w:rPr>
          <w:rFonts w:ascii="Times New Roman" w:eastAsia="Times New Roman" w:hAnsi="Times New Roman"/>
          <w:sz w:val="24"/>
        </w:rPr>
      </w:pPr>
      <w:r>
        <w:rPr>
          <w:rFonts w:ascii="Bookman Old Style" w:eastAsia="Bookman Old Style" w:hAnsi="Bookman Old Style"/>
          <w:sz w:val="24"/>
        </w:rPr>
        <w:t>APB Desa disusun sesuai kebutuhan dan kewenangan Desa yang berdasarkan asas transparan, akuntabel, partisipatif, serta tertib dan disiplin anggaran.</w:t>
      </w:r>
    </w:p>
    <w:p w:rsidR="008B4F88" w:rsidRDefault="008B4F88" w:rsidP="008B4F88">
      <w:pPr>
        <w:spacing w:line="13" w:lineRule="exact"/>
        <w:rPr>
          <w:rFonts w:ascii="Times New Roman" w:eastAsia="Times New Roman" w:hAnsi="Times New Roman"/>
          <w:sz w:val="24"/>
        </w:rPr>
      </w:pPr>
    </w:p>
    <w:p w:rsidR="008B4F88" w:rsidRDefault="008B4F88" w:rsidP="008B4F88">
      <w:pPr>
        <w:numPr>
          <w:ilvl w:val="1"/>
          <w:numId w:val="1"/>
        </w:numPr>
        <w:tabs>
          <w:tab w:val="left" w:pos="720"/>
        </w:tabs>
        <w:spacing w:line="265" w:lineRule="auto"/>
        <w:ind w:left="720" w:hanging="350"/>
        <w:rPr>
          <w:rFonts w:ascii="Times New Roman" w:eastAsia="Times New Roman" w:hAnsi="Times New Roman"/>
          <w:sz w:val="24"/>
        </w:rPr>
      </w:pPr>
      <w:r>
        <w:rPr>
          <w:rFonts w:ascii="Bookman Old Style" w:eastAsia="Bookman Old Style" w:hAnsi="Bookman Old Style"/>
          <w:sz w:val="24"/>
        </w:rPr>
        <w:t>Bahwa berdasarkan Peraturan Menteri ini, Rancangan Peraturan Desa tentang APB Desa harus dievaluasi oleh Bupati/Walikota.</w:t>
      </w:r>
    </w:p>
    <w:p w:rsidR="008B4F88" w:rsidRDefault="008B4F88" w:rsidP="008B4F88">
      <w:pPr>
        <w:spacing w:line="1" w:lineRule="exact"/>
        <w:rPr>
          <w:rFonts w:ascii="Times New Roman" w:eastAsia="Times New Roman" w:hAnsi="Times New Roman"/>
          <w:sz w:val="24"/>
        </w:rPr>
      </w:pPr>
    </w:p>
    <w:p w:rsidR="008B4F88" w:rsidRDefault="008B4F88" w:rsidP="008B4F88">
      <w:pPr>
        <w:numPr>
          <w:ilvl w:val="1"/>
          <w:numId w:val="1"/>
        </w:numPr>
        <w:tabs>
          <w:tab w:val="left" w:pos="720"/>
        </w:tabs>
        <w:spacing w:line="249" w:lineRule="auto"/>
        <w:ind w:left="720" w:hanging="350"/>
        <w:jc w:val="both"/>
        <w:rPr>
          <w:rFonts w:ascii="Times New Roman" w:eastAsia="Times New Roman" w:hAnsi="Times New Roman"/>
          <w:sz w:val="24"/>
        </w:rPr>
      </w:pPr>
      <w:r>
        <w:rPr>
          <w:rFonts w:ascii="Bookman Old Style" w:eastAsia="Bookman Old Style" w:hAnsi="Bookman Old Style"/>
          <w:sz w:val="24"/>
        </w:rPr>
        <w:t>Berdasarkan ketentuan sebagaimana tersebut di atas, Menteri Dalam Negeri perlu mengeluarkan Panduan Evaluasi APB Desa sebagai acuan Bupati/Walikota melakukan evaluasi Rancangan Peraturan Desa tentang APB Desa dan Rancangan Peraturan Desa tentang Perubahan APB Desa.</w:t>
      </w:r>
    </w:p>
    <w:p w:rsidR="008B4F88" w:rsidRDefault="008B4F88" w:rsidP="008B4F88">
      <w:pPr>
        <w:spacing w:line="359" w:lineRule="exact"/>
        <w:rPr>
          <w:rFonts w:ascii="Times New Roman" w:eastAsia="Times New Roman" w:hAnsi="Times New Roman"/>
          <w:sz w:val="24"/>
        </w:rPr>
      </w:pPr>
    </w:p>
    <w:p w:rsidR="008B4F88" w:rsidRDefault="008B4F88" w:rsidP="008B4F88">
      <w:pPr>
        <w:numPr>
          <w:ilvl w:val="0"/>
          <w:numId w:val="1"/>
        </w:numPr>
        <w:tabs>
          <w:tab w:val="left" w:pos="440"/>
        </w:tabs>
        <w:spacing w:line="0" w:lineRule="atLeast"/>
        <w:ind w:left="440" w:hanging="428"/>
        <w:rPr>
          <w:rFonts w:ascii="Bookman Old Style" w:eastAsia="Bookman Old Style" w:hAnsi="Bookman Old Style"/>
          <w:sz w:val="24"/>
        </w:rPr>
      </w:pPr>
      <w:r>
        <w:rPr>
          <w:rFonts w:ascii="Bookman Old Style" w:eastAsia="Bookman Old Style" w:hAnsi="Bookman Old Style"/>
          <w:sz w:val="24"/>
        </w:rPr>
        <w:t>MAKSUD DAN TUJUAN</w:t>
      </w:r>
    </w:p>
    <w:p w:rsidR="008B4F88" w:rsidRDefault="008B4F88" w:rsidP="008B4F88">
      <w:pPr>
        <w:spacing w:line="61" w:lineRule="exact"/>
        <w:rPr>
          <w:rFonts w:ascii="Bookman Old Style" w:eastAsia="Bookman Old Style" w:hAnsi="Bookman Old Style"/>
          <w:sz w:val="24"/>
        </w:rPr>
      </w:pPr>
    </w:p>
    <w:p w:rsidR="008B4F88" w:rsidRDefault="008B4F88" w:rsidP="008B4F88">
      <w:pPr>
        <w:spacing w:line="0" w:lineRule="atLeast"/>
        <w:ind w:left="440"/>
        <w:rPr>
          <w:rFonts w:ascii="Bookman Old Style" w:eastAsia="Bookman Old Style" w:hAnsi="Bookman Old Style"/>
          <w:sz w:val="24"/>
        </w:rPr>
      </w:pPr>
      <w:r>
        <w:rPr>
          <w:rFonts w:ascii="Bookman Old Style" w:eastAsia="Bookman Old Style" w:hAnsi="Bookman Old Style"/>
          <w:sz w:val="24"/>
        </w:rPr>
        <w:t>Maksud dan tujuan panduan ini, yaitu:</w:t>
      </w:r>
    </w:p>
    <w:p w:rsidR="008B4F88" w:rsidRDefault="008B4F88" w:rsidP="008B4F88">
      <w:pPr>
        <w:spacing w:line="59" w:lineRule="exact"/>
        <w:rPr>
          <w:rFonts w:ascii="Bookman Old Style" w:eastAsia="Bookman Old Style" w:hAnsi="Bookman Old Style"/>
          <w:sz w:val="24"/>
        </w:rPr>
      </w:pPr>
    </w:p>
    <w:p w:rsidR="008B4F88" w:rsidRDefault="008B4F88" w:rsidP="008B4F88">
      <w:pPr>
        <w:numPr>
          <w:ilvl w:val="2"/>
          <w:numId w:val="1"/>
        </w:numPr>
        <w:tabs>
          <w:tab w:val="left" w:pos="720"/>
        </w:tabs>
        <w:spacing w:line="0" w:lineRule="atLeast"/>
        <w:ind w:left="720" w:hanging="281"/>
        <w:rPr>
          <w:rFonts w:ascii="Bookman Old Style" w:eastAsia="Bookman Old Style" w:hAnsi="Bookman Old Style"/>
          <w:sz w:val="24"/>
        </w:rPr>
      </w:pPr>
      <w:r>
        <w:rPr>
          <w:rFonts w:ascii="Bookman Old Style" w:eastAsia="Bookman Old Style" w:hAnsi="Bookman Old Style"/>
          <w:sz w:val="24"/>
        </w:rPr>
        <w:t>Maksud</w:t>
      </w:r>
    </w:p>
    <w:p w:rsidR="008B4F88" w:rsidRDefault="008B4F88" w:rsidP="008B4F88">
      <w:pPr>
        <w:spacing w:line="59" w:lineRule="exact"/>
        <w:rPr>
          <w:rFonts w:ascii="Bookman Old Style" w:eastAsia="Bookman Old Style" w:hAnsi="Bookman Old Style"/>
          <w:sz w:val="24"/>
        </w:rPr>
      </w:pPr>
    </w:p>
    <w:p w:rsidR="008B4F88" w:rsidRDefault="008B4F88" w:rsidP="008B4F88">
      <w:pPr>
        <w:spacing w:line="247" w:lineRule="auto"/>
        <w:ind w:left="720"/>
        <w:jc w:val="both"/>
        <w:rPr>
          <w:rFonts w:ascii="Bookman Old Style" w:eastAsia="Bookman Old Style" w:hAnsi="Bookman Old Style"/>
          <w:sz w:val="24"/>
        </w:rPr>
      </w:pPr>
      <w:r>
        <w:rPr>
          <w:rFonts w:ascii="Bookman Old Style" w:eastAsia="Bookman Old Style" w:hAnsi="Bookman Old Style"/>
          <w:sz w:val="24"/>
        </w:rPr>
        <w:t>Panduan ini dimaksudkan untuk menjamin tercapainya prinsip kepatuhan, keselarasan, keseimbangan dan kejelasan pengelolaan keuangan Desa dalam membiayai Pembangunan Desa berdasarkan kewenangan Desa yang mengutamakan kepentingan umum dan sesuai dengan ketentuan peraturan perundangan.</w:t>
      </w:r>
    </w:p>
    <w:p w:rsidR="008B4F88" w:rsidRDefault="008B4F88" w:rsidP="008B4F88">
      <w:pPr>
        <w:spacing w:line="19" w:lineRule="exact"/>
        <w:rPr>
          <w:rFonts w:ascii="Bookman Old Style" w:eastAsia="Bookman Old Style" w:hAnsi="Bookman Old Style"/>
          <w:sz w:val="24"/>
        </w:rPr>
      </w:pPr>
    </w:p>
    <w:p w:rsidR="008B4F88" w:rsidRDefault="008B4F88" w:rsidP="008B4F88">
      <w:pPr>
        <w:numPr>
          <w:ilvl w:val="2"/>
          <w:numId w:val="1"/>
        </w:numPr>
        <w:tabs>
          <w:tab w:val="left" w:pos="720"/>
        </w:tabs>
        <w:spacing w:line="0" w:lineRule="atLeast"/>
        <w:ind w:left="720" w:hanging="281"/>
        <w:rPr>
          <w:rFonts w:ascii="Bookman Old Style" w:eastAsia="Bookman Old Style" w:hAnsi="Bookman Old Style"/>
          <w:sz w:val="24"/>
        </w:rPr>
      </w:pPr>
      <w:r>
        <w:rPr>
          <w:rFonts w:ascii="Bookman Old Style" w:eastAsia="Bookman Old Style" w:hAnsi="Bookman Old Style"/>
          <w:sz w:val="24"/>
        </w:rPr>
        <w:t>Tujuan Umum</w:t>
      </w:r>
    </w:p>
    <w:p w:rsidR="008B4F88" w:rsidRDefault="008B4F88" w:rsidP="008B4F88">
      <w:pPr>
        <w:spacing w:line="61" w:lineRule="exact"/>
        <w:rPr>
          <w:rFonts w:ascii="Bookman Old Style" w:eastAsia="Bookman Old Style" w:hAnsi="Bookman Old Style"/>
          <w:sz w:val="24"/>
        </w:rPr>
      </w:pPr>
    </w:p>
    <w:p w:rsidR="008B4F88" w:rsidRDefault="008B4F88" w:rsidP="008B4F88">
      <w:pPr>
        <w:spacing w:line="252" w:lineRule="auto"/>
        <w:ind w:left="720"/>
        <w:jc w:val="both"/>
        <w:rPr>
          <w:rFonts w:ascii="Bookman Old Style" w:eastAsia="Bookman Old Style" w:hAnsi="Bookman Old Style"/>
          <w:sz w:val="24"/>
        </w:rPr>
      </w:pPr>
      <w:r>
        <w:rPr>
          <w:rFonts w:ascii="Bookman Old Style" w:eastAsia="Bookman Old Style" w:hAnsi="Bookman Old Style"/>
          <w:sz w:val="24"/>
        </w:rPr>
        <w:t>Panduan ini bertujuan untuk memberikan acuan kepada Bupati/Walikota dan/atau Camat dalam rangka evaluasi Rancangan Peraturan Desa tentang APB Desa atau Rancangan Peraturan Desa tentang Perubahan APB Desa,</w:t>
      </w:r>
    </w:p>
    <w:p w:rsidR="008B4F88" w:rsidRDefault="008B4F88" w:rsidP="008B4F88">
      <w:pPr>
        <w:spacing w:line="358" w:lineRule="exact"/>
        <w:rPr>
          <w:rFonts w:ascii="Bookman Old Style" w:eastAsia="Bookman Old Style" w:hAnsi="Bookman Old Style"/>
          <w:sz w:val="24"/>
        </w:rPr>
      </w:pPr>
    </w:p>
    <w:p w:rsidR="008B4F88" w:rsidRDefault="008B4F88" w:rsidP="008B4F88">
      <w:pPr>
        <w:numPr>
          <w:ilvl w:val="0"/>
          <w:numId w:val="1"/>
        </w:numPr>
        <w:tabs>
          <w:tab w:val="left" w:pos="440"/>
        </w:tabs>
        <w:spacing w:line="0" w:lineRule="atLeast"/>
        <w:ind w:left="440" w:hanging="428"/>
        <w:rPr>
          <w:rFonts w:ascii="Bookman Old Style" w:eastAsia="Bookman Old Style" w:hAnsi="Bookman Old Style"/>
          <w:sz w:val="24"/>
        </w:rPr>
      </w:pPr>
      <w:r>
        <w:rPr>
          <w:rFonts w:ascii="Bookman Old Style" w:eastAsia="Bookman Old Style" w:hAnsi="Bookman Old Style"/>
          <w:sz w:val="24"/>
        </w:rPr>
        <w:t>SASARAN EVALUASI</w:t>
      </w:r>
    </w:p>
    <w:p w:rsidR="008B4F88" w:rsidRDefault="008B4F88" w:rsidP="008B4F88">
      <w:pPr>
        <w:spacing w:line="61" w:lineRule="exact"/>
        <w:rPr>
          <w:rFonts w:ascii="Bookman Old Style" w:eastAsia="Bookman Old Style" w:hAnsi="Bookman Old Style"/>
          <w:sz w:val="24"/>
        </w:rPr>
      </w:pPr>
    </w:p>
    <w:p w:rsidR="008B4F88" w:rsidRDefault="008B4F88" w:rsidP="008B4F88">
      <w:pPr>
        <w:spacing w:line="0" w:lineRule="atLeast"/>
        <w:ind w:left="440"/>
        <w:rPr>
          <w:rFonts w:ascii="Bookman Old Style" w:eastAsia="Bookman Old Style" w:hAnsi="Bookman Old Style"/>
          <w:sz w:val="24"/>
        </w:rPr>
      </w:pPr>
      <w:r>
        <w:rPr>
          <w:rFonts w:ascii="Bookman Old Style" w:eastAsia="Bookman Old Style" w:hAnsi="Bookman Old Style"/>
          <w:sz w:val="24"/>
        </w:rPr>
        <w:t>Sasaran pelaksanaan evaluasi, yaitu:</w:t>
      </w:r>
    </w:p>
    <w:p w:rsidR="008B4F88" w:rsidRDefault="008B4F88" w:rsidP="008B4F88">
      <w:pPr>
        <w:spacing w:line="59" w:lineRule="exact"/>
        <w:rPr>
          <w:rFonts w:ascii="Bookman Old Style" w:eastAsia="Bookman Old Style" w:hAnsi="Bookman Old Style"/>
          <w:sz w:val="24"/>
        </w:rPr>
      </w:pPr>
    </w:p>
    <w:p w:rsidR="008B4F88" w:rsidRDefault="008B4F88" w:rsidP="008B4F88">
      <w:pPr>
        <w:numPr>
          <w:ilvl w:val="3"/>
          <w:numId w:val="1"/>
        </w:numPr>
        <w:tabs>
          <w:tab w:val="left" w:pos="740"/>
        </w:tabs>
        <w:spacing w:line="249" w:lineRule="auto"/>
        <w:ind w:left="740" w:hanging="277"/>
        <w:jc w:val="both"/>
        <w:rPr>
          <w:rFonts w:ascii="Bookman Old Style" w:eastAsia="Bookman Old Style" w:hAnsi="Bookman Old Style"/>
          <w:sz w:val="24"/>
        </w:rPr>
      </w:pPr>
      <w:r>
        <w:rPr>
          <w:rFonts w:ascii="Bookman Old Style" w:eastAsia="Bookman Old Style" w:hAnsi="Bookman Old Style"/>
          <w:sz w:val="24"/>
        </w:rPr>
        <w:t>Diperoleh data dan informasi yang akan menjadi dasar untuk memberikan penilaian kepada Desa dalam kaitannya dengan kepatuhan penyusunan dan penetapan Rancangan Peraturan Desa tentang APB Desa dan Rancangan Peraturan Desa tentang Perubahan APB Desa.</w:t>
      </w:r>
    </w:p>
    <w:p w:rsidR="008B4F88" w:rsidRDefault="008B4F88" w:rsidP="008B4F88">
      <w:pPr>
        <w:spacing w:line="16" w:lineRule="exact"/>
        <w:rPr>
          <w:rFonts w:ascii="Bookman Old Style" w:eastAsia="Bookman Old Style" w:hAnsi="Bookman Old Style"/>
          <w:sz w:val="24"/>
        </w:rPr>
      </w:pPr>
    </w:p>
    <w:p w:rsidR="008B4F88" w:rsidRDefault="008B4F88" w:rsidP="008B4F88">
      <w:pPr>
        <w:numPr>
          <w:ilvl w:val="3"/>
          <w:numId w:val="1"/>
        </w:numPr>
        <w:tabs>
          <w:tab w:val="left" w:pos="740"/>
        </w:tabs>
        <w:spacing w:line="249" w:lineRule="auto"/>
        <w:ind w:left="740" w:hanging="277"/>
        <w:jc w:val="both"/>
        <w:rPr>
          <w:rFonts w:ascii="Bookman Old Style" w:eastAsia="Bookman Old Style" w:hAnsi="Bookman Old Style"/>
          <w:sz w:val="24"/>
        </w:rPr>
      </w:pPr>
      <w:r>
        <w:rPr>
          <w:rFonts w:ascii="Bookman Old Style" w:eastAsia="Bookman Old Style" w:hAnsi="Bookman Old Style"/>
          <w:sz w:val="24"/>
        </w:rPr>
        <w:t>Diperoleh data dan informasi yang akan menjadi dasar untuk memberikan penilaian kepada Desa dalam kaitannya dengan substansi dan materi Rancangan Peraturan Desa tentang APB Desa dan Rancangan Peraturan Desa tentang Perubahan APB Desa.</w:t>
      </w:r>
    </w:p>
    <w:p w:rsidR="008B4F88" w:rsidRDefault="008B4F88" w:rsidP="008B4F88">
      <w:pPr>
        <w:spacing w:line="359" w:lineRule="exact"/>
        <w:rPr>
          <w:rFonts w:ascii="Bookman Old Style" w:eastAsia="Bookman Old Style" w:hAnsi="Bookman Old Style"/>
          <w:sz w:val="24"/>
        </w:rPr>
      </w:pPr>
    </w:p>
    <w:p w:rsidR="008B4F88" w:rsidRDefault="008B4F88" w:rsidP="008B4F88">
      <w:pPr>
        <w:numPr>
          <w:ilvl w:val="0"/>
          <w:numId w:val="1"/>
        </w:numPr>
        <w:tabs>
          <w:tab w:val="left" w:pos="360"/>
        </w:tabs>
        <w:spacing w:line="0" w:lineRule="atLeast"/>
        <w:ind w:left="360" w:hanging="350"/>
        <w:rPr>
          <w:rFonts w:ascii="Bookman Old Style" w:eastAsia="Bookman Old Style" w:hAnsi="Bookman Old Style"/>
          <w:sz w:val="24"/>
        </w:rPr>
      </w:pPr>
      <w:r>
        <w:rPr>
          <w:rFonts w:ascii="Bookman Old Style" w:eastAsia="Bookman Old Style" w:hAnsi="Bookman Old Style"/>
          <w:sz w:val="24"/>
        </w:rPr>
        <w:t>RUANG LINGKUP EVALUASI</w:t>
      </w:r>
    </w:p>
    <w:p w:rsidR="008B4F88" w:rsidRDefault="008B4F88" w:rsidP="008B4F88">
      <w:pPr>
        <w:spacing w:line="61" w:lineRule="exact"/>
        <w:rPr>
          <w:rFonts w:ascii="Bookman Old Style" w:eastAsia="Bookman Old Style" w:hAnsi="Bookman Old Style"/>
          <w:sz w:val="24"/>
        </w:rPr>
      </w:pPr>
    </w:p>
    <w:p w:rsidR="008B4F88" w:rsidRDefault="008B4F88" w:rsidP="008B4F88">
      <w:pPr>
        <w:spacing w:line="0" w:lineRule="atLeast"/>
        <w:ind w:left="360"/>
        <w:rPr>
          <w:rFonts w:ascii="Bookman Old Style" w:eastAsia="Bookman Old Style" w:hAnsi="Bookman Old Style"/>
          <w:sz w:val="24"/>
        </w:rPr>
      </w:pPr>
      <w:r>
        <w:rPr>
          <w:rFonts w:ascii="Bookman Old Style" w:eastAsia="Bookman Old Style" w:hAnsi="Bookman Old Style"/>
          <w:sz w:val="24"/>
        </w:rPr>
        <w:t>Ruang lingkup pelaksanaan Evaluasi, yaitu:</w:t>
      </w:r>
    </w:p>
    <w:p w:rsidR="008B4F88" w:rsidRDefault="008B4F88" w:rsidP="008B4F88">
      <w:pPr>
        <w:spacing w:line="59" w:lineRule="exact"/>
        <w:rPr>
          <w:rFonts w:ascii="Bookman Old Style" w:eastAsia="Bookman Old Style" w:hAnsi="Bookman Old Style"/>
          <w:sz w:val="24"/>
        </w:rPr>
      </w:pPr>
    </w:p>
    <w:p w:rsidR="008B4F88" w:rsidRDefault="008B4F88" w:rsidP="008B4F88">
      <w:pPr>
        <w:numPr>
          <w:ilvl w:val="1"/>
          <w:numId w:val="1"/>
        </w:numPr>
        <w:tabs>
          <w:tab w:val="left" w:pos="640"/>
        </w:tabs>
        <w:spacing w:line="266" w:lineRule="auto"/>
        <w:ind w:left="640" w:hanging="270"/>
        <w:jc w:val="both"/>
        <w:rPr>
          <w:rFonts w:ascii="Bookman Old Style" w:eastAsia="Bookman Old Style" w:hAnsi="Bookman Old Style"/>
          <w:sz w:val="24"/>
        </w:rPr>
      </w:pPr>
      <w:r>
        <w:rPr>
          <w:rFonts w:ascii="Bookman Old Style" w:eastAsia="Bookman Old Style" w:hAnsi="Bookman Old Style"/>
          <w:sz w:val="24"/>
        </w:rPr>
        <w:t>Aspek administrasi yang meliputi identifikasi kelengkapan data dan informasi terkait dokumen pendukung dalam penyusunan Rancangan Peraturan Desa</w:t>
      </w:r>
    </w:p>
    <w:p w:rsidR="008B4F88" w:rsidRDefault="008B4F88" w:rsidP="008B4F88">
      <w:pPr>
        <w:tabs>
          <w:tab w:val="left" w:pos="640"/>
        </w:tabs>
        <w:spacing w:line="266" w:lineRule="auto"/>
        <w:ind w:left="640" w:hanging="270"/>
        <w:jc w:val="both"/>
        <w:rPr>
          <w:rFonts w:ascii="Bookman Old Style" w:eastAsia="Bookman Old Style" w:hAnsi="Bookman Old Style"/>
          <w:sz w:val="24"/>
        </w:rPr>
        <w:sectPr w:rsidR="008B4F88">
          <w:pgSz w:w="12240" w:h="18720"/>
          <w:pgMar w:top="709" w:right="1200" w:bottom="662" w:left="1140" w:header="0" w:footer="0" w:gutter="0"/>
          <w:cols w:space="0" w:equalWidth="0">
            <w:col w:w="9900"/>
          </w:cols>
          <w:docGrid w:linePitch="360"/>
        </w:sectPr>
      </w:pPr>
    </w:p>
    <w:p w:rsidR="008B4F88" w:rsidRDefault="008B4F88" w:rsidP="008B4F88">
      <w:pPr>
        <w:spacing w:line="0" w:lineRule="atLeast"/>
        <w:ind w:right="-139"/>
        <w:jc w:val="center"/>
        <w:rPr>
          <w:rFonts w:ascii="Bookman Old Style" w:eastAsia="Bookman Old Style" w:hAnsi="Bookman Old Style"/>
          <w:sz w:val="23"/>
        </w:rPr>
      </w:pPr>
      <w:bookmarkStart w:id="1" w:name="page70"/>
      <w:bookmarkEnd w:id="1"/>
      <w:r>
        <w:rPr>
          <w:rFonts w:ascii="Bookman Old Style" w:eastAsia="Bookman Old Style" w:hAnsi="Bookman Old Style"/>
          <w:sz w:val="23"/>
        </w:rPr>
        <w:lastRenderedPageBreak/>
        <w:t>-  67 -</w:t>
      </w:r>
    </w:p>
    <w:p w:rsidR="008B4F88" w:rsidRDefault="008B4F88" w:rsidP="008B4F88">
      <w:pPr>
        <w:spacing w:line="275" w:lineRule="exact"/>
        <w:rPr>
          <w:rFonts w:ascii="Times New Roman" w:eastAsia="Times New Roman" w:hAnsi="Times New Roman"/>
        </w:rPr>
      </w:pPr>
    </w:p>
    <w:p w:rsidR="008B4F88" w:rsidRDefault="008B4F88" w:rsidP="008B4F88">
      <w:pPr>
        <w:spacing w:line="265" w:lineRule="auto"/>
        <w:ind w:left="620"/>
        <w:rPr>
          <w:rFonts w:ascii="Bookman Old Style" w:eastAsia="Bookman Old Style" w:hAnsi="Bookman Old Style"/>
          <w:sz w:val="24"/>
        </w:rPr>
      </w:pPr>
      <w:r>
        <w:rPr>
          <w:rFonts w:ascii="Bookman Old Style" w:eastAsia="Bookman Old Style" w:hAnsi="Bookman Old Style"/>
          <w:sz w:val="24"/>
        </w:rPr>
        <w:t>tentang APB Desa dan Rancangan Peraturan Desa tentang perubahan APB Desa;</w:t>
      </w:r>
    </w:p>
    <w:p w:rsidR="008B4F88" w:rsidRDefault="008B4F88" w:rsidP="008B4F88">
      <w:pPr>
        <w:spacing w:line="2" w:lineRule="exact"/>
        <w:rPr>
          <w:rFonts w:ascii="Times New Roman" w:eastAsia="Times New Roman" w:hAnsi="Times New Roman"/>
        </w:rPr>
      </w:pPr>
    </w:p>
    <w:p w:rsidR="008B4F88" w:rsidRDefault="008B4F88" w:rsidP="008B4F88">
      <w:pPr>
        <w:numPr>
          <w:ilvl w:val="1"/>
          <w:numId w:val="2"/>
        </w:numPr>
        <w:tabs>
          <w:tab w:val="left" w:pos="620"/>
        </w:tabs>
        <w:spacing w:line="265" w:lineRule="auto"/>
        <w:ind w:left="620" w:hanging="270"/>
        <w:rPr>
          <w:rFonts w:ascii="Bookman Old Style" w:eastAsia="Bookman Old Style" w:hAnsi="Bookman Old Style"/>
          <w:sz w:val="24"/>
        </w:rPr>
      </w:pPr>
      <w:r>
        <w:rPr>
          <w:rFonts w:ascii="Bookman Old Style" w:eastAsia="Bookman Old Style" w:hAnsi="Bookman Old Style"/>
          <w:sz w:val="24"/>
        </w:rPr>
        <w:t>Aspek legalitas yang meliputi identifikasi peraturan-peraturan yang melandasi penyusunan Rancangan Peraturan Desa dimaksud;</w:t>
      </w:r>
    </w:p>
    <w:p w:rsidR="008B4F88" w:rsidRDefault="008B4F88" w:rsidP="008B4F88">
      <w:pPr>
        <w:spacing w:line="1" w:lineRule="exact"/>
        <w:rPr>
          <w:rFonts w:ascii="Bookman Old Style" w:eastAsia="Bookman Old Style" w:hAnsi="Bookman Old Style"/>
          <w:sz w:val="24"/>
        </w:rPr>
      </w:pPr>
    </w:p>
    <w:p w:rsidR="008B4F88" w:rsidRDefault="008B4F88" w:rsidP="008B4F88">
      <w:pPr>
        <w:numPr>
          <w:ilvl w:val="1"/>
          <w:numId w:val="2"/>
        </w:numPr>
        <w:tabs>
          <w:tab w:val="left" w:pos="620"/>
        </w:tabs>
        <w:spacing w:line="265" w:lineRule="auto"/>
        <w:ind w:left="620" w:hanging="270"/>
        <w:rPr>
          <w:rFonts w:ascii="Bookman Old Style" w:eastAsia="Bookman Old Style" w:hAnsi="Bookman Old Style"/>
          <w:sz w:val="24"/>
        </w:rPr>
      </w:pPr>
      <w:r>
        <w:rPr>
          <w:rFonts w:ascii="Bookman Old Style" w:eastAsia="Bookman Old Style" w:hAnsi="Bookman Old Style"/>
          <w:sz w:val="24"/>
        </w:rPr>
        <w:t>Aspek kebijakan yang meliputi identifikasi konsistensi substansi dan materi dengan RPJM Desa dan RKP Desa; dan</w:t>
      </w:r>
    </w:p>
    <w:p w:rsidR="008B4F88" w:rsidRDefault="008B4F88" w:rsidP="008B4F88">
      <w:pPr>
        <w:spacing w:line="1" w:lineRule="exact"/>
        <w:rPr>
          <w:rFonts w:ascii="Bookman Old Style" w:eastAsia="Bookman Old Style" w:hAnsi="Bookman Old Style"/>
          <w:sz w:val="24"/>
        </w:rPr>
      </w:pPr>
    </w:p>
    <w:p w:rsidR="008B4F88" w:rsidRDefault="008B4F88" w:rsidP="008B4F88">
      <w:pPr>
        <w:numPr>
          <w:ilvl w:val="1"/>
          <w:numId w:val="2"/>
        </w:numPr>
        <w:tabs>
          <w:tab w:val="left" w:pos="620"/>
        </w:tabs>
        <w:spacing w:line="266" w:lineRule="auto"/>
        <w:ind w:left="620" w:hanging="270"/>
        <w:rPr>
          <w:rFonts w:ascii="Bookman Old Style" w:eastAsia="Bookman Old Style" w:hAnsi="Bookman Old Style"/>
          <w:sz w:val="24"/>
        </w:rPr>
      </w:pPr>
      <w:r>
        <w:rPr>
          <w:rFonts w:ascii="Bookman Old Style" w:eastAsia="Bookman Old Style" w:hAnsi="Bookman Old Style"/>
          <w:sz w:val="24"/>
        </w:rPr>
        <w:t>Aspek substansi anggaran dalam struktur APB Desa yang meliputi pendapatan, belanja dan pembiayaan.</w:t>
      </w:r>
    </w:p>
    <w:p w:rsidR="008B4F88" w:rsidRDefault="008B4F88" w:rsidP="008B4F88">
      <w:pPr>
        <w:spacing w:line="340" w:lineRule="exact"/>
        <w:rPr>
          <w:rFonts w:ascii="Bookman Old Style" w:eastAsia="Bookman Old Style" w:hAnsi="Bookman Old Style"/>
          <w:sz w:val="24"/>
        </w:rPr>
      </w:pPr>
    </w:p>
    <w:p w:rsidR="008B4F88" w:rsidRDefault="008B4F88" w:rsidP="008B4F88">
      <w:pPr>
        <w:spacing w:line="0" w:lineRule="atLeast"/>
        <w:rPr>
          <w:rFonts w:ascii="Bookman Old Style" w:eastAsia="Bookman Old Style" w:hAnsi="Bookman Old Style"/>
          <w:sz w:val="24"/>
        </w:rPr>
      </w:pPr>
      <w:r>
        <w:rPr>
          <w:rFonts w:ascii="Bookman Old Style" w:eastAsia="Bookman Old Style" w:hAnsi="Bookman Old Style"/>
          <w:sz w:val="24"/>
        </w:rPr>
        <w:t>E. EVALUASI</w:t>
      </w:r>
    </w:p>
    <w:p w:rsidR="008B4F88" w:rsidRDefault="008B4F88" w:rsidP="008B4F88">
      <w:pPr>
        <w:spacing w:line="59" w:lineRule="exact"/>
        <w:rPr>
          <w:rFonts w:ascii="Bookman Old Style" w:eastAsia="Bookman Old Style" w:hAnsi="Bookman Old Style"/>
          <w:sz w:val="24"/>
        </w:rPr>
      </w:pPr>
    </w:p>
    <w:p w:rsidR="008B4F88" w:rsidRDefault="008B4F88" w:rsidP="008B4F88">
      <w:pPr>
        <w:numPr>
          <w:ilvl w:val="1"/>
          <w:numId w:val="3"/>
        </w:numPr>
        <w:tabs>
          <w:tab w:val="left" w:pos="700"/>
        </w:tabs>
        <w:spacing w:line="0" w:lineRule="atLeast"/>
        <w:ind w:left="700" w:hanging="360"/>
        <w:rPr>
          <w:rFonts w:ascii="Bookman Old Style" w:eastAsia="Bookman Old Style" w:hAnsi="Bookman Old Style"/>
          <w:sz w:val="24"/>
        </w:rPr>
      </w:pPr>
      <w:r>
        <w:rPr>
          <w:rFonts w:ascii="Bookman Old Style" w:eastAsia="Bookman Old Style" w:hAnsi="Bookman Old Style"/>
          <w:sz w:val="24"/>
        </w:rPr>
        <w:t>Persiapan Evaluasi</w:t>
      </w:r>
    </w:p>
    <w:p w:rsidR="008B4F88" w:rsidRDefault="008B4F88" w:rsidP="008B4F88">
      <w:pPr>
        <w:spacing w:line="61" w:lineRule="exact"/>
        <w:rPr>
          <w:rFonts w:ascii="Bookman Old Style" w:eastAsia="Bookman Old Style" w:hAnsi="Bookman Old Style"/>
          <w:sz w:val="24"/>
        </w:rPr>
      </w:pPr>
    </w:p>
    <w:p w:rsidR="008B4F88" w:rsidRDefault="008B4F88" w:rsidP="008B4F88">
      <w:pPr>
        <w:numPr>
          <w:ilvl w:val="2"/>
          <w:numId w:val="3"/>
        </w:numPr>
        <w:tabs>
          <w:tab w:val="left" w:pos="980"/>
        </w:tabs>
        <w:spacing w:line="264" w:lineRule="auto"/>
        <w:ind w:left="980" w:hanging="280"/>
        <w:rPr>
          <w:rFonts w:ascii="Bookman Old Style" w:eastAsia="Bookman Old Style" w:hAnsi="Bookman Old Style"/>
          <w:sz w:val="24"/>
        </w:rPr>
      </w:pPr>
      <w:r>
        <w:rPr>
          <w:rFonts w:ascii="Bookman Old Style" w:eastAsia="Bookman Old Style" w:hAnsi="Bookman Old Style"/>
          <w:sz w:val="24"/>
        </w:rPr>
        <w:t>Langkah-langkah yang perlu dilakukan dalam pelaksanaan persiapan evaluasi, yaitu:</w:t>
      </w:r>
    </w:p>
    <w:p w:rsidR="008B4F88" w:rsidRDefault="008B4F88" w:rsidP="008B4F88">
      <w:pPr>
        <w:spacing w:line="1" w:lineRule="exact"/>
        <w:rPr>
          <w:rFonts w:ascii="Bookman Old Style" w:eastAsia="Bookman Old Style" w:hAnsi="Bookman Old Style"/>
          <w:sz w:val="24"/>
        </w:rPr>
      </w:pPr>
    </w:p>
    <w:p w:rsidR="008B4F88" w:rsidRDefault="008B4F88" w:rsidP="008B4F88">
      <w:pPr>
        <w:numPr>
          <w:ilvl w:val="3"/>
          <w:numId w:val="3"/>
        </w:numPr>
        <w:tabs>
          <w:tab w:val="left" w:pos="1420"/>
        </w:tabs>
        <w:spacing w:line="247" w:lineRule="auto"/>
        <w:ind w:left="1420" w:hanging="434"/>
        <w:jc w:val="both"/>
        <w:rPr>
          <w:rFonts w:ascii="Bookman Old Style" w:eastAsia="Bookman Old Style" w:hAnsi="Bookman Old Style"/>
          <w:sz w:val="24"/>
        </w:rPr>
      </w:pPr>
      <w:r>
        <w:rPr>
          <w:rFonts w:ascii="Bookman Old Style" w:eastAsia="Bookman Old Style" w:hAnsi="Bookman Old Style"/>
          <w:sz w:val="24"/>
        </w:rPr>
        <w:t>Pembentukan Tim Evaluasi APB Desa Kabupaten/Kota ditetapkan dengan Surat Keputusan Bupati/Walikota tentang Pembentukan Tim Pelaksanaan Evaluasi APB Desa dilampiri Pedoman Pelaksanaan Evaluasi APB Desa, dalam hal pelaksanaan evaluasi oleh Bupati/Walikota.</w:t>
      </w:r>
    </w:p>
    <w:p w:rsidR="008B4F88" w:rsidRDefault="008B4F88" w:rsidP="008B4F88">
      <w:pPr>
        <w:spacing w:line="19" w:lineRule="exact"/>
        <w:rPr>
          <w:rFonts w:ascii="Bookman Old Style" w:eastAsia="Bookman Old Style" w:hAnsi="Bookman Old Style"/>
          <w:sz w:val="24"/>
        </w:rPr>
      </w:pPr>
    </w:p>
    <w:p w:rsidR="008B4F88" w:rsidRDefault="008B4F88" w:rsidP="008B4F88">
      <w:pPr>
        <w:numPr>
          <w:ilvl w:val="3"/>
          <w:numId w:val="3"/>
        </w:numPr>
        <w:tabs>
          <w:tab w:val="left" w:pos="1420"/>
        </w:tabs>
        <w:spacing w:line="0" w:lineRule="atLeast"/>
        <w:ind w:left="1420" w:hanging="434"/>
        <w:rPr>
          <w:rFonts w:ascii="Bookman Old Style" w:eastAsia="Bookman Old Style" w:hAnsi="Bookman Old Style"/>
          <w:sz w:val="24"/>
        </w:rPr>
      </w:pPr>
      <w:r>
        <w:rPr>
          <w:rFonts w:ascii="Bookman Old Style" w:eastAsia="Bookman Old Style" w:hAnsi="Bookman Old Style"/>
          <w:sz w:val="24"/>
        </w:rPr>
        <w:t>Tim Evaluasi APB Desa sebagaimana dimaksud huruf a, terdiri dari:</w:t>
      </w:r>
    </w:p>
    <w:p w:rsidR="008B4F88" w:rsidRDefault="008B4F88" w:rsidP="008B4F88">
      <w:pPr>
        <w:spacing w:line="121" w:lineRule="exact"/>
        <w:rPr>
          <w:rFonts w:ascii="Times New Roman" w:eastAsia="Times New Roman" w:hAnsi="Times New Roman"/>
        </w:rPr>
      </w:pPr>
    </w:p>
    <w:tbl>
      <w:tblPr>
        <w:tblW w:w="0" w:type="auto"/>
        <w:tblInd w:w="1400" w:type="dxa"/>
        <w:tblLayout w:type="fixed"/>
        <w:tblCellMar>
          <w:left w:w="0" w:type="dxa"/>
          <w:right w:w="0" w:type="dxa"/>
        </w:tblCellMar>
        <w:tblLook w:val="0000" w:firstRow="0" w:lastRow="0" w:firstColumn="0" w:lastColumn="0" w:noHBand="0" w:noVBand="0"/>
      </w:tblPr>
      <w:tblGrid>
        <w:gridCol w:w="1860"/>
        <w:gridCol w:w="560"/>
        <w:gridCol w:w="6060"/>
      </w:tblGrid>
      <w:tr w:rsidR="008B4F88" w:rsidTr="00926E5A">
        <w:trPr>
          <w:trHeight w:val="282"/>
        </w:trPr>
        <w:tc>
          <w:tcPr>
            <w:tcW w:w="1860" w:type="dxa"/>
            <w:shd w:val="clear" w:color="auto" w:fill="auto"/>
            <w:vAlign w:val="bottom"/>
          </w:tcPr>
          <w:p w:rsidR="008B4F88" w:rsidRDefault="008B4F88" w:rsidP="00926E5A">
            <w:pPr>
              <w:spacing w:line="0" w:lineRule="atLeast"/>
              <w:rPr>
                <w:rFonts w:ascii="Bookman Old Style" w:eastAsia="Bookman Old Style" w:hAnsi="Bookman Old Style"/>
                <w:sz w:val="24"/>
              </w:rPr>
            </w:pPr>
            <w:r>
              <w:rPr>
                <w:rFonts w:ascii="Bookman Old Style" w:eastAsia="Bookman Old Style" w:hAnsi="Bookman Old Style"/>
                <w:sz w:val="24"/>
              </w:rPr>
              <w:t>a) Ketua</w:t>
            </w:r>
          </w:p>
        </w:tc>
        <w:tc>
          <w:tcPr>
            <w:tcW w:w="560" w:type="dxa"/>
            <w:shd w:val="clear" w:color="auto" w:fill="auto"/>
            <w:vAlign w:val="bottom"/>
          </w:tcPr>
          <w:p w:rsidR="008B4F88" w:rsidRDefault="008B4F88" w:rsidP="00926E5A">
            <w:pPr>
              <w:spacing w:line="0" w:lineRule="atLeast"/>
              <w:ind w:left="380"/>
              <w:rPr>
                <w:rFonts w:ascii="Bookman Old Style" w:eastAsia="Bookman Old Style" w:hAnsi="Bookman Old Style"/>
                <w:sz w:val="24"/>
              </w:rPr>
            </w:pPr>
            <w:r>
              <w:rPr>
                <w:rFonts w:ascii="Bookman Old Style" w:eastAsia="Bookman Old Style" w:hAnsi="Bookman Old Style"/>
                <w:sz w:val="24"/>
              </w:rPr>
              <w:t>:</w:t>
            </w:r>
          </w:p>
        </w:tc>
        <w:tc>
          <w:tcPr>
            <w:tcW w:w="6060" w:type="dxa"/>
            <w:shd w:val="clear" w:color="auto" w:fill="auto"/>
            <w:vAlign w:val="bottom"/>
          </w:tcPr>
          <w:p w:rsidR="008B4F88" w:rsidRDefault="008B4F88" w:rsidP="00926E5A">
            <w:pPr>
              <w:spacing w:line="0" w:lineRule="atLeast"/>
              <w:ind w:left="100"/>
              <w:rPr>
                <w:rFonts w:ascii="Bookman Old Style" w:eastAsia="Bookman Old Style" w:hAnsi="Bookman Old Style"/>
                <w:sz w:val="24"/>
              </w:rPr>
            </w:pPr>
            <w:r>
              <w:rPr>
                <w:rFonts w:ascii="Bookman Old Style" w:eastAsia="Bookman Old Style" w:hAnsi="Bookman Old Style"/>
                <w:sz w:val="24"/>
              </w:rPr>
              <w:t>Pejabat pada Bagian Hukum Sekretariat Daerah</w:t>
            </w:r>
          </w:p>
        </w:tc>
      </w:tr>
      <w:tr w:rsidR="008B4F88" w:rsidTr="00926E5A">
        <w:trPr>
          <w:trHeight w:val="314"/>
        </w:trPr>
        <w:tc>
          <w:tcPr>
            <w:tcW w:w="1860" w:type="dxa"/>
            <w:shd w:val="clear" w:color="auto" w:fill="auto"/>
            <w:vAlign w:val="bottom"/>
          </w:tcPr>
          <w:p w:rsidR="008B4F88" w:rsidRDefault="008B4F88" w:rsidP="00926E5A">
            <w:pPr>
              <w:spacing w:line="0" w:lineRule="atLeast"/>
              <w:rPr>
                <w:rFonts w:ascii="Times New Roman" w:eastAsia="Times New Roman" w:hAnsi="Times New Roman"/>
                <w:sz w:val="24"/>
              </w:rPr>
            </w:pPr>
          </w:p>
        </w:tc>
        <w:tc>
          <w:tcPr>
            <w:tcW w:w="560" w:type="dxa"/>
            <w:shd w:val="clear" w:color="auto" w:fill="auto"/>
            <w:vAlign w:val="bottom"/>
          </w:tcPr>
          <w:p w:rsidR="008B4F88" w:rsidRDefault="008B4F88" w:rsidP="00926E5A">
            <w:pPr>
              <w:spacing w:line="0" w:lineRule="atLeast"/>
              <w:rPr>
                <w:rFonts w:ascii="Times New Roman" w:eastAsia="Times New Roman" w:hAnsi="Times New Roman"/>
                <w:sz w:val="24"/>
              </w:rPr>
            </w:pPr>
          </w:p>
        </w:tc>
        <w:tc>
          <w:tcPr>
            <w:tcW w:w="6060" w:type="dxa"/>
            <w:shd w:val="clear" w:color="auto" w:fill="auto"/>
            <w:vAlign w:val="bottom"/>
          </w:tcPr>
          <w:p w:rsidR="008B4F88" w:rsidRDefault="008B4F88" w:rsidP="00926E5A">
            <w:pPr>
              <w:spacing w:line="0" w:lineRule="atLeast"/>
              <w:ind w:left="100"/>
              <w:rPr>
                <w:rFonts w:ascii="Bookman Old Style" w:eastAsia="Bookman Old Style" w:hAnsi="Bookman Old Style"/>
                <w:sz w:val="24"/>
              </w:rPr>
            </w:pPr>
            <w:r>
              <w:rPr>
                <w:rFonts w:ascii="Bookman Old Style" w:eastAsia="Bookman Old Style" w:hAnsi="Bookman Old Style"/>
                <w:sz w:val="24"/>
              </w:rPr>
              <w:t>Kabupaten/Kota</w:t>
            </w:r>
          </w:p>
        </w:tc>
      </w:tr>
      <w:tr w:rsidR="008B4F88" w:rsidTr="00926E5A">
        <w:trPr>
          <w:trHeight w:val="370"/>
        </w:trPr>
        <w:tc>
          <w:tcPr>
            <w:tcW w:w="1860" w:type="dxa"/>
            <w:shd w:val="clear" w:color="auto" w:fill="auto"/>
            <w:vAlign w:val="bottom"/>
          </w:tcPr>
          <w:p w:rsidR="008B4F88" w:rsidRDefault="008B4F88" w:rsidP="00926E5A">
            <w:pPr>
              <w:spacing w:line="0" w:lineRule="atLeast"/>
              <w:rPr>
                <w:rFonts w:ascii="Bookman Old Style" w:eastAsia="Bookman Old Style" w:hAnsi="Bookman Old Style"/>
                <w:sz w:val="24"/>
              </w:rPr>
            </w:pPr>
            <w:r>
              <w:rPr>
                <w:rFonts w:ascii="Bookman Old Style" w:eastAsia="Bookman Old Style" w:hAnsi="Bookman Old Style"/>
                <w:sz w:val="24"/>
              </w:rPr>
              <w:t>b) Sekretaris</w:t>
            </w:r>
          </w:p>
        </w:tc>
        <w:tc>
          <w:tcPr>
            <w:tcW w:w="6620" w:type="dxa"/>
            <w:gridSpan w:val="2"/>
            <w:shd w:val="clear" w:color="auto" w:fill="auto"/>
            <w:vAlign w:val="bottom"/>
          </w:tcPr>
          <w:p w:rsidR="008B4F88" w:rsidRDefault="008B4F88" w:rsidP="00926E5A">
            <w:pPr>
              <w:spacing w:line="0" w:lineRule="atLeast"/>
              <w:ind w:left="380"/>
              <w:rPr>
                <w:rFonts w:ascii="Bookman Old Style" w:eastAsia="Bookman Old Style" w:hAnsi="Bookman Old Style"/>
                <w:sz w:val="24"/>
              </w:rPr>
            </w:pPr>
            <w:r>
              <w:rPr>
                <w:rFonts w:ascii="Bookman Old Style" w:eastAsia="Bookman Old Style" w:hAnsi="Bookman Old Style"/>
                <w:sz w:val="24"/>
              </w:rPr>
              <w:t>:  Pejabat  pada  Dinas  Pemberdayaan  Masyarakat</w:t>
            </w:r>
          </w:p>
        </w:tc>
      </w:tr>
      <w:tr w:rsidR="008B4F88" w:rsidTr="00926E5A">
        <w:trPr>
          <w:trHeight w:val="281"/>
        </w:trPr>
        <w:tc>
          <w:tcPr>
            <w:tcW w:w="1860" w:type="dxa"/>
            <w:shd w:val="clear" w:color="auto" w:fill="auto"/>
            <w:vAlign w:val="bottom"/>
          </w:tcPr>
          <w:p w:rsidR="008B4F88" w:rsidRDefault="008B4F88" w:rsidP="00926E5A">
            <w:pPr>
              <w:spacing w:line="0" w:lineRule="atLeast"/>
              <w:rPr>
                <w:rFonts w:ascii="Times New Roman" w:eastAsia="Times New Roman" w:hAnsi="Times New Roman"/>
                <w:sz w:val="24"/>
              </w:rPr>
            </w:pPr>
          </w:p>
        </w:tc>
        <w:tc>
          <w:tcPr>
            <w:tcW w:w="560" w:type="dxa"/>
            <w:shd w:val="clear" w:color="auto" w:fill="auto"/>
            <w:vAlign w:val="bottom"/>
          </w:tcPr>
          <w:p w:rsidR="008B4F88" w:rsidRDefault="008B4F88" w:rsidP="00926E5A">
            <w:pPr>
              <w:spacing w:line="0" w:lineRule="atLeast"/>
              <w:rPr>
                <w:rFonts w:ascii="Times New Roman" w:eastAsia="Times New Roman" w:hAnsi="Times New Roman"/>
                <w:sz w:val="24"/>
              </w:rPr>
            </w:pPr>
          </w:p>
        </w:tc>
        <w:tc>
          <w:tcPr>
            <w:tcW w:w="6060" w:type="dxa"/>
            <w:shd w:val="clear" w:color="auto" w:fill="auto"/>
            <w:vAlign w:val="bottom"/>
          </w:tcPr>
          <w:p w:rsidR="008B4F88" w:rsidRDefault="008B4F88" w:rsidP="00926E5A">
            <w:pPr>
              <w:spacing w:line="0" w:lineRule="atLeast"/>
              <w:ind w:left="100"/>
              <w:rPr>
                <w:rFonts w:ascii="Bookman Old Style" w:eastAsia="Bookman Old Style" w:hAnsi="Bookman Old Style"/>
                <w:sz w:val="24"/>
              </w:rPr>
            </w:pPr>
            <w:r>
              <w:rPr>
                <w:rFonts w:ascii="Bookman Old Style" w:eastAsia="Bookman Old Style" w:hAnsi="Bookman Old Style"/>
                <w:sz w:val="24"/>
              </w:rPr>
              <w:t>dan  Pemerintahan  Desa  Kabupaten/Kota  atau</w:t>
            </w:r>
          </w:p>
        </w:tc>
      </w:tr>
      <w:tr w:rsidR="008B4F88" w:rsidTr="00926E5A">
        <w:trPr>
          <w:trHeight w:val="314"/>
        </w:trPr>
        <w:tc>
          <w:tcPr>
            <w:tcW w:w="1860" w:type="dxa"/>
            <w:shd w:val="clear" w:color="auto" w:fill="auto"/>
            <w:vAlign w:val="bottom"/>
          </w:tcPr>
          <w:p w:rsidR="008B4F88" w:rsidRDefault="008B4F88" w:rsidP="00926E5A">
            <w:pPr>
              <w:spacing w:line="0" w:lineRule="atLeast"/>
              <w:rPr>
                <w:rFonts w:ascii="Times New Roman" w:eastAsia="Times New Roman" w:hAnsi="Times New Roman"/>
                <w:sz w:val="24"/>
              </w:rPr>
            </w:pPr>
          </w:p>
        </w:tc>
        <w:tc>
          <w:tcPr>
            <w:tcW w:w="560" w:type="dxa"/>
            <w:shd w:val="clear" w:color="auto" w:fill="auto"/>
            <w:vAlign w:val="bottom"/>
          </w:tcPr>
          <w:p w:rsidR="008B4F88" w:rsidRDefault="008B4F88" w:rsidP="00926E5A">
            <w:pPr>
              <w:spacing w:line="0" w:lineRule="atLeast"/>
              <w:rPr>
                <w:rFonts w:ascii="Times New Roman" w:eastAsia="Times New Roman" w:hAnsi="Times New Roman"/>
                <w:sz w:val="24"/>
              </w:rPr>
            </w:pPr>
          </w:p>
        </w:tc>
        <w:tc>
          <w:tcPr>
            <w:tcW w:w="6060" w:type="dxa"/>
            <w:shd w:val="clear" w:color="auto" w:fill="auto"/>
            <w:vAlign w:val="bottom"/>
          </w:tcPr>
          <w:p w:rsidR="008B4F88" w:rsidRDefault="008B4F88" w:rsidP="00926E5A">
            <w:pPr>
              <w:spacing w:line="0" w:lineRule="atLeast"/>
              <w:ind w:left="100"/>
              <w:rPr>
                <w:rFonts w:ascii="Bookman Old Style" w:eastAsia="Bookman Old Style" w:hAnsi="Bookman Old Style"/>
                <w:sz w:val="24"/>
              </w:rPr>
            </w:pPr>
            <w:r>
              <w:rPr>
                <w:rFonts w:ascii="Bookman Old Style" w:eastAsia="Bookman Old Style" w:hAnsi="Bookman Old Style"/>
                <w:sz w:val="24"/>
              </w:rPr>
              <w:t>sebutan lainnya</w:t>
            </w:r>
          </w:p>
        </w:tc>
      </w:tr>
      <w:tr w:rsidR="008B4F88" w:rsidTr="00926E5A">
        <w:trPr>
          <w:trHeight w:val="403"/>
        </w:trPr>
        <w:tc>
          <w:tcPr>
            <w:tcW w:w="1860" w:type="dxa"/>
            <w:shd w:val="clear" w:color="auto" w:fill="auto"/>
            <w:vAlign w:val="bottom"/>
          </w:tcPr>
          <w:p w:rsidR="008B4F88" w:rsidRDefault="008B4F88" w:rsidP="00926E5A">
            <w:pPr>
              <w:spacing w:line="0" w:lineRule="atLeast"/>
              <w:rPr>
                <w:rFonts w:ascii="Bookman Old Style" w:eastAsia="Bookman Old Style" w:hAnsi="Bookman Old Style"/>
                <w:sz w:val="24"/>
              </w:rPr>
            </w:pPr>
            <w:r>
              <w:rPr>
                <w:rFonts w:ascii="Bookman Old Style" w:eastAsia="Bookman Old Style" w:hAnsi="Bookman Old Style"/>
                <w:sz w:val="24"/>
              </w:rPr>
              <w:t>b) Anggota</w:t>
            </w:r>
          </w:p>
        </w:tc>
        <w:tc>
          <w:tcPr>
            <w:tcW w:w="560" w:type="dxa"/>
            <w:shd w:val="clear" w:color="auto" w:fill="auto"/>
            <w:vAlign w:val="bottom"/>
          </w:tcPr>
          <w:p w:rsidR="008B4F88" w:rsidRDefault="008B4F88" w:rsidP="00926E5A">
            <w:pPr>
              <w:spacing w:line="0" w:lineRule="atLeast"/>
              <w:ind w:left="380"/>
              <w:rPr>
                <w:rFonts w:ascii="Bookman Old Style" w:eastAsia="Bookman Old Style" w:hAnsi="Bookman Old Style"/>
                <w:sz w:val="24"/>
              </w:rPr>
            </w:pPr>
            <w:r>
              <w:rPr>
                <w:rFonts w:ascii="Bookman Old Style" w:eastAsia="Bookman Old Style" w:hAnsi="Bookman Old Style"/>
                <w:sz w:val="24"/>
              </w:rPr>
              <w:t>:</w:t>
            </w:r>
          </w:p>
        </w:tc>
        <w:tc>
          <w:tcPr>
            <w:tcW w:w="6060" w:type="dxa"/>
            <w:shd w:val="clear" w:color="auto" w:fill="auto"/>
            <w:vAlign w:val="bottom"/>
          </w:tcPr>
          <w:p w:rsidR="008B4F88" w:rsidRDefault="008B4F88" w:rsidP="00926E5A">
            <w:pPr>
              <w:spacing w:line="0" w:lineRule="atLeast"/>
              <w:ind w:left="100"/>
              <w:rPr>
                <w:rFonts w:ascii="Bookman Old Style" w:eastAsia="Bookman Old Style" w:hAnsi="Bookman Old Style"/>
                <w:sz w:val="24"/>
              </w:rPr>
            </w:pPr>
            <w:r>
              <w:rPr>
                <w:rFonts w:ascii="Bookman Old Style" w:eastAsia="Bookman Old Style" w:hAnsi="Bookman Old Style"/>
                <w:sz w:val="24"/>
              </w:rPr>
              <w:t>SKPD terkait</w:t>
            </w:r>
          </w:p>
        </w:tc>
      </w:tr>
    </w:tbl>
    <w:p w:rsidR="008B4F88" w:rsidRDefault="008B4F88" w:rsidP="008B4F88">
      <w:pPr>
        <w:spacing w:line="87" w:lineRule="exact"/>
        <w:rPr>
          <w:rFonts w:ascii="Times New Roman" w:eastAsia="Times New Roman" w:hAnsi="Times New Roman"/>
        </w:rPr>
      </w:pPr>
    </w:p>
    <w:p w:rsidR="008B4F88" w:rsidRDefault="008B4F88" w:rsidP="008B4F88">
      <w:pPr>
        <w:numPr>
          <w:ilvl w:val="0"/>
          <w:numId w:val="4"/>
        </w:numPr>
        <w:tabs>
          <w:tab w:val="left" w:pos="1420"/>
        </w:tabs>
        <w:spacing w:line="249" w:lineRule="auto"/>
        <w:ind w:left="1420" w:hanging="434"/>
        <w:jc w:val="both"/>
        <w:rPr>
          <w:rFonts w:ascii="Bookman Old Style" w:eastAsia="Bookman Old Style" w:hAnsi="Bookman Old Style"/>
          <w:sz w:val="24"/>
        </w:rPr>
      </w:pPr>
      <w:r>
        <w:rPr>
          <w:rFonts w:ascii="Bookman Old Style" w:eastAsia="Bookman Old Style" w:hAnsi="Bookman Old Style"/>
          <w:sz w:val="24"/>
        </w:rPr>
        <w:t>Berdasarkan Peraturan Menteri ini, Bupati/Walikota dapat mendelegasikan evaluasi Rancangan Peraturan Desa tentang APB Desa dan Rancangan Peraturan Desa tentang Perubahan APB Desa kepada camat atau sebutan lainnya.</w:t>
      </w:r>
    </w:p>
    <w:p w:rsidR="008B4F88" w:rsidRDefault="008B4F88" w:rsidP="008B4F88">
      <w:pPr>
        <w:spacing w:line="18" w:lineRule="exact"/>
        <w:rPr>
          <w:rFonts w:ascii="Bookman Old Style" w:eastAsia="Bookman Old Style" w:hAnsi="Bookman Old Style"/>
          <w:sz w:val="24"/>
        </w:rPr>
      </w:pPr>
    </w:p>
    <w:p w:rsidR="008B4F88" w:rsidRDefault="008B4F88" w:rsidP="008B4F88">
      <w:pPr>
        <w:spacing w:line="249" w:lineRule="auto"/>
        <w:ind w:left="1420"/>
        <w:jc w:val="both"/>
        <w:rPr>
          <w:rFonts w:ascii="Bookman Old Style" w:eastAsia="Bookman Old Style" w:hAnsi="Bookman Old Style"/>
          <w:sz w:val="24"/>
        </w:rPr>
      </w:pPr>
      <w:r>
        <w:rPr>
          <w:rFonts w:ascii="Bookman Old Style" w:eastAsia="Bookman Old Style" w:hAnsi="Bookman Old Style"/>
          <w:sz w:val="24"/>
        </w:rPr>
        <w:t>Apabila pelaksanaan evaluasi APB Desa didelegasikan kepada Camat, selanjutnya Bupati/Walikota menerbitkan Surat Keputusan Bupati/Walikota tentang Pendelegasian Evaluasi APB Desa dilampiri Pedoman Pelaksanaan Evaluasi APB Desa.</w:t>
      </w:r>
    </w:p>
    <w:p w:rsidR="008B4F88" w:rsidRDefault="008B4F88" w:rsidP="008B4F88">
      <w:pPr>
        <w:spacing w:line="16" w:lineRule="exact"/>
        <w:rPr>
          <w:rFonts w:ascii="Bookman Old Style" w:eastAsia="Bookman Old Style" w:hAnsi="Bookman Old Style"/>
          <w:sz w:val="24"/>
        </w:rPr>
      </w:pPr>
    </w:p>
    <w:p w:rsidR="008B4F88" w:rsidRDefault="008B4F88" w:rsidP="008B4F88">
      <w:pPr>
        <w:numPr>
          <w:ilvl w:val="0"/>
          <w:numId w:val="4"/>
        </w:numPr>
        <w:tabs>
          <w:tab w:val="left" w:pos="1420"/>
        </w:tabs>
        <w:spacing w:line="249" w:lineRule="auto"/>
        <w:ind w:left="1420" w:hanging="434"/>
        <w:jc w:val="both"/>
        <w:rPr>
          <w:rFonts w:ascii="Bookman Old Style" w:eastAsia="Bookman Old Style" w:hAnsi="Bookman Old Style"/>
          <w:sz w:val="24"/>
        </w:rPr>
      </w:pPr>
      <w:r>
        <w:rPr>
          <w:rFonts w:ascii="Bookman Old Style" w:eastAsia="Bookman Old Style" w:hAnsi="Bookman Old Style"/>
          <w:sz w:val="24"/>
        </w:rPr>
        <w:t>Pendelegasian kewenangan melakukan evaluasi Rancangan Peraturan Desa tentang APB Desa dan Rancangan Peraturan Desa tentang Perubahan APB Desa kepada camat atau sebutan lainnya, selanjutnya Camat membentuk Tim Evaluasi, yang terdiri dari:</w:t>
      </w:r>
    </w:p>
    <w:p w:rsidR="008B4F88" w:rsidRDefault="008B4F88" w:rsidP="008B4F88">
      <w:pPr>
        <w:spacing w:line="79" w:lineRule="exact"/>
        <w:rPr>
          <w:rFonts w:ascii="Times New Roman" w:eastAsia="Times New Roman" w:hAnsi="Times New Roman"/>
        </w:rPr>
      </w:pPr>
    </w:p>
    <w:tbl>
      <w:tblPr>
        <w:tblW w:w="0" w:type="auto"/>
        <w:tblInd w:w="1400" w:type="dxa"/>
        <w:tblLayout w:type="fixed"/>
        <w:tblCellMar>
          <w:left w:w="0" w:type="dxa"/>
          <w:right w:w="0" w:type="dxa"/>
        </w:tblCellMar>
        <w:tblLook w:val="0000" w:firstRow="0" w:lastRow="0" w:firstColumn="0" w:lastColumn="0" w:noHBand="0" w:noVBand="0"/>
      </w:tblPr>
      <w:tblGrid>
        <w:gridCol w:w="1860"/>
        <w:gridCol w:w="560"/>
        <w:gridCol w:w="6060"/>
      </w:tblGrid>
      <w:tr w:rsidR="008B4F88" w:rsidTr="00926E5A">
        <w:trPr>
          <w:trHeight w:val="314"/>
        </w:trPr>
        <w:tc>
          <w:tcPr>
            <w:tcW w:w="1860" w:type="dxa"/>
            <w:shd w:val="clear" w:color="auto" w:fill="auto"/>
            <w:vAlign w:val="bottom"/>
          </w:tcPr>
          <w:p w:rsidR="008B4F88" w:rsidRDefault="008B4F88" w:rsidP="00926E5A">
            <w:pPr>
              <w:spacing w:line="0" w:lineRule="atLeast"/>
              <w:rPr>
                <w:rFonts w:ascii="Bookman Old Style" w:eastAsia="Bookman Old Style" w:hAnsi="Bookman Old Style"/>
                <w:sz w:val="24"/>
              </w:rPr>
            </w:pPr>
            <w:r>
              <w:rPr>
                <w:rFonts w:ascii="Bookman Old Style" w:eastAsia="Bookman Old Style" w:hAnsi="Bookman Old Style"/>
                <w:sz w:val="24"/>
              </w:rPr>
              <w:t>a) Ketua</w:t>
            </w:r>
          </w:p>
        </w:tc>
        <w:tc>
          <w:tcPr>
            <w:tcW w:w="560" w:type="dxa"/>
            <w:shd w:val="clear" w:color="auto" w:fill="auto"/>
            <w:vAlign w:val="bottom"/>
          </w:tcPr>
          <w:p w:rsidR="008B4F88" w:rsidRDefault="008B4F88" w:rsidP="00926E5A">
            <w:pPr>
              <w:spacing w:line="0" w:lineRule="atLeast"/>
              <w:ind w:left="380"/>
              <w:rPr>
                <w:rFonts w:ascii="Bookman Old Style" w:eastAsia="Bookman Old Style" w:hAnsi="Bookman Old Style"/>
                <w:sz w:val="24"/>
              </w:rPr>
            </w:pPr>
            <w:r>
              <w:rPr>
                <w:rFonts w:ascii="Bookman Old Style" w:eastAsia="Bookman Old Style" w:hAnsi="Bookman Old Style"/>
                <w:sz w:val="24"/>
              </w:rPr>
              <w:t>:</w:t>
            </w:r>
          </w:p>
        </w:tc>
        <w:tc>
          <w:tcPr>
            <w:tcW w:w="6060" w:type="dxa"/>
            <w:shd w:val="clear" w:color="auto" w:fill="auto"/>
            <w:vAlign w:val="bottom"/>
          </w:tcPr>
          <w:p w:rsidR="008B4F88" w:rsidRDefault="008B4F88" w:rsidP="00926E5A">
            <w:pPr>
              <w:spacing w:line="0" w:lineRule="atLeast"/>
              <w:ind w:left="100"/>
              <w:rPr>
                <w:rFonts w:ascii="Bookman Old Style" w:eastAsia="Bookman Old Style" w:hAnsi="Bookman Old Style"/>
                <w:sz w:val="24"/>
              </w:rPr>
            </w:pPr>
            <w:r>
              <w:rPr>
                <w:rFonts w:ascii="Bookman Old Style" w:eastAsia="Bookman Old Style" w:hAnsi="Bookman Old Style"/>
                <w:sz w:val="24"/>
              </w:rPr>
              <w:t>Camat</w:t>
            </w:r>
          </w:p>
        </w:tc>
      </w:tr>
      <w:tr w:rsidR="008B4F88" w:rsidTr="00926E5A">
        <w:trPr>
          <w:trHeight w:val="401"/>
        </w:trPr>
        <w:tc>
          <w:tcPr>
            <w:tcW w:w="1860" w:type="dxa"/>
            <w:shd w:val="clear" w:color="auto" w:fill="auto"/>
            <w:vAlign w:val="bottom"/>
          </w:tcPr>
          <w:p w:rsidR="008B4F88" w:rsidRDefault="008B4F88" w:rsidP="00926E5A">
            <w:pPr>
              <w:spacing w:line="0" w:lineRule="atLeast"/>
              <w:rPr>
                <w:rFonts w:ascii="Bookman Old Style" w:eastAsia="Bookman Old Style" w:hAnsi="Bookman Old Style"/>
                <w:sz w:val="24"/>
              </w:rPr>
            </w:pPr>
            <w:r>
              <w:rPr>
                <w:rFonts w:ascii="Bookman Old Style" w:eastAsia="Bookman Old Style" w:hAnsi="Bookman Old Style"/>
                <w:sz w:val="24"/>
              </w:rPr>
              <w:t>b) Sekretaris</w:t>
            </w:r>
          </w:p>
        </w:tc>
        <w:tc>
          <w:tcPr>
            <w:tcW w:w="6620" w:type="dxa"/>
            <w:gridSpan w:val="2"/>
            <w:shd w:val="clear" w:color="auto" w:fill="auto"/>
            <w:vAlign w:val="bottom"/>
          </w:tcPr>
          <w:p w:rsidR="008B4F88" w:rsidRDefault="008B4F88" w:rsidP="00926E5A">
            <w:pPr>
              <w:spacing w:line="0" w:lineRule="atLeast"/>
              <w:ind w:left="380"/>
              <w:rPr>
                <w:rFonts w:ascii="Bookman Old Style" w:eastAsia="Bookman Old Style" w:hAnsi="Bookman Old Style"/>
                <w:sz w:val="24"/>
              </w:rPr>
            </w:pPr>
            <w:r>
              <w:rPr>
                <w:rFonts w:ascii="Bookman Old Style" w:eastAsia="Bookman Old Style" w:hAnsi="Bookman Old Style"/>
                <w:sz w:val="24"/>
              </w:rPr>
              <w:t>:  Kasi Pemberdayaan Masyarakat Desa</w:t>
            </w:r>
          </w:p>
        </w:tc>
      </w:tr>
      <w:tr w:rsidR="008B4F88" w:rsidTr="00926E5A">
        <w:trPr>
          <w:trHeight w:val="370"/>
        </w:trPr>
        <w:tc>
          <w:tcPr>
            <w:tcW w:w="1860" w:type="dxa"/>
            <w:shd w:val="clear" w:color="auto" w:fill="auto"/>
            <w:vAlign w:val="bottom"/>
          </w:tcPr>
          <w:p w:rsidR="008B4F88" w:rsidRDefault="008B4F88" w:rsidP="00926E5A">
            <w:pPr>
              <w:spacing w:line="0" w:lineRule="atLeast"/>
              <w:rPr>
                <w:rFonts w:ascii="Bookman Old Style" w:eastAsia="Bookman Old Style" w:hAnsi="Bookman Old Style"/>
                <w:sz w:val="24"/>
              </w:rPr>
            </w:pPr>
            <w:r>
              <w:rPr>
                <w:rFonts w:ascii="Bookman Old Style" w:eastAsia="Bookman Old Style" w:hAnsi="Bookman Old Style"/>
                <w:sz w:val="24"/>
              </w:rPr>
              <w:t>c) Anggota</w:t>
            </w:r>
          </w:p>
        </w:tc>
        <w:tc>
          <w:tcPr>
            <w:tcW w:w="560" w:type="dxa"/>
            <w:shd w:val="clear" w:color="auto" w:fill="auto"/>
            <w:vAlign w:val="bottom"/>
          </w:tcPr>
          <w:p w:rsidR="008B4F88" w:rsidRDefault="008B4F88" w:rsidP="00926E5A">
            <w:pPr>
              <w:spacing w:line="0" w:lineRule="atLeast"/>
              <w:ind w:left="380"/>
              <w:rPr>
                <w:rFonts w:ascii="Bookman Old Style" w:eastAsia="Bookman Old Style" w:hAnsi="Bookman Old Style"/>
                <w:sz w:val="24"/>
              </w:rPr>
            </w:pPr>
            <w:r>
              <w:rPr>
                <w:rFonts w:ascii="Bookman Old Style" w:eastAsia="Bookman Old Style" w:hAnsi="Bookman Old Style"/>
                <w:sz w:val="24"/>
              </w:rPr>
              <w:t>:</w:t>
            </w:r>
          </w:p>
        </w:tc>
        <w:tc>
          <w:tcPr>
            <w:tcW w:w="6060" w:type="dxa"/>
            <w:shd w:val="clear" w:color="auto" w:fill="auto"/>
            <w:vAlign w:val="bottom"/>
          </w:tcPr>
          <w:p w:rsidR="008B4F88" w:rsidRDefault="008B4F88" w:rsidP="00926E5A">
            <w:pPr>
              <w:spacing w:line="0" w:lineRule="atLeast"/>
              <w:ind w:left="100"/>
              <w:rPr>
                <w:rFonts w:ascii="Bookman Old Style" w:eastAsia="Bookman Old Style" w:hAnsi="Bookman Old Style"/>
                <w:sz w:val="24"/>
              </w:rPr>
            </w:pPr>
            <w:r>
              <w:rPr>
                <w:rFonts w:ascii="Bookman Old Style" w:eastAsia="Bookman Old Style" w:hAnsi="Bookman Old Style"/>
                <w:sz w:val="24"/>
              </w:rPr>
              <w:t>Unsur   pemerintah   kecamatan   dan   UPT</w:t>
            </w:r>
          </w:p>
        </w:tc>
      </w:tr>
      <w:tr w:rsidR="008B4F88" w:rsidTr="00926E5A">
        <w:trPr>
          <w:trHeight w:val="314"/>
        </w:trPr>
        <w:tc>
          <w:tcPr>
            <w:tcW w:w="1860" w:type="dxa"/>
            <w:shd w:val="clear" w:color="auto" w:fill="auto"/>
            <w:vAlign w:val="bottom"/>
          </w:tcPr>
          <w:p w:rsidR="008B4F88" w:rsidRDefault="008B4F88" w:rsidP="00926E5A">
            <w:pPr>
              <w:spacing w:line="0" w:lineRule="atLeast"/>
              <w:rPr>
                <w:rFonts w:ascii="Times New Roman" w:eastAsia="Times New Roman" w:hAnsi="Times New Roman"/>
                <w:sz w:val="24"/>
              </w:rPr>
            </w:pPr>
          </w:p>
        </w:tc>
        <w:tc>
          <w:tcPr>
            <w:tcW w:w="560" w:type="dxa"/>
            <w:shd w:val="clear" w:color="auto" w:fill="auto"/>
            <w:vAlign w:val="bottom"/>
          </w:tcPr>
          <w:p w:rsidR="008B4F88" w:rsidRDefault="008B4F88" w:rsidP="00926E5A">
            <w:pPr>
              <w:spacing w:line="0" w:lineRule="atLeast"/>
              <w:rPr>
                <w:rFonts w:ascii="Times New Roman" w:eastAsia="Times New Roman" w:hAnsi="Times New Roman"/>
                <w:sz w:val="24"/>
              </w:rPr>
            </w:pPr>
          </w:p>
        </w:tc>
        <w:tc>
          <w:tcPr>
            <w:tcW w:w="6060" w:type="dxa"/>
            <w:shd w:val="clear" w:color="auto" w:fill="auto"/>
            <w:vAlign w:val="bottom"/>
          </w:tcPr>
          <w:p w:rsidR="008B4F88" w:rsidRDefault="008B4F88" w:rsidP="00926E5A">
            <w:pPr>
              <w:spacing w:line="0" w:lineRule="atLeast"/>
              <w:ind w:left="100"/>
              <w:rPr>
                <w:rFonts w:ascii="Bookman Old Style" w:eastAsia="Bookman Old Style" w:hAnsi="Bookman Old Style"/>
                <w:sz w:val="24"/>
              </w:rPr>
            </w:pPr>
            <w:r>
              <w:rPr>
                <w:rFonts w:ascii="Bookman Old Style" w:eastAsia="Bookman Old Style" w:hAnsi="Bookman Old Style"/>
                <w:sz w:val="24"/>
              </w:rPr>
              <w:t>Kecamatan terkait</w:t>
            </w:r>
          </w:p>
        </w:tc>
      </w:tr>
    </w:tbl>
    <w:p w:rsidR="008B4F88" w:rsidRDefault="008B4F88" w:rsidP="008B4F88">
      <w:pPr>
        <w:spacing w:line="87" w:lineRule="exact"/>
        <w:rPr>
          <w:rFonts w:ascii="Times New Roman" w:eastAsia="Times New Roman" w:hAnsi="Times New Roman"/>
        </w:rPr>
      </w:pPr>
    </w:p>
    <w:p w:rsidR="008B4F88" w:rsidRDefault="008B4F88" w:rsidP="008B4F88">
      <w:pPr>
        <w:numPr>
          <w:ilvl w:val="0"/>
          <w:numId w:val="5"/>
        </w:numPr>
        <w:tabs>
          <w:tab w:val="left" w:pos="1420"/>
        </w:tabs>
        <w:spacing w:line="249" w:lineRule="auto"/>
        <w:ind w:left="1420" w:hanging="434"/>
        <w:jc w:val="both"/>
        <w:rPr>
          <w:rFonts w:ascii="Bookman Old Style" w:eastAsia="Bookman Old Style" w:hAnsi="Bookman Old Style"/>
          <w:sz w:val="24"/>
        </w:rPr>
      </w:pPr>
      <w:r>
        <w:rPr>
          <w:rFonts w:ascii="Bookman Old Style" w:eastAsia="Bookman Old Style" w:hAnsi="Bookman Old Style"/>
          <w:sz w:val="24"/>
        </w:rPr>
        <w:t>Anggota Tim Evaluasi dimaksud adalah pejabat atau staf yang memiliki kompetensi sesuai bidangnya dari unsur terkait untuk melakukan evaluasi Rancangan peraturan Desa tentang APB Desa dan Rancangan Peraturan Desa tentang Perubahan APB Desa.</w:t>
      </w:r>
    </w:p>
    <w:p w:rsidR="008B4F88" w:rsidRDefault="008B4F88" w:rsidP="008B4F88">
      <w:pPr>
        <w:spacing w:line="18" w:lineRule="exact"/>
        <w:rPr>
          <w:rFonts w:ascii="Bookman Old Style" w:eastAsia="Bookman Old Style" w:hAnsi="Bookman Old Style"/>
          <w:sz w:val="24"/>
        </w:rPr>
      </w:pPr>
    </w:p>
    <w:p w:rsidR="008B4F88" w:rsidRDefault="008B4F88" w:rsidP="008B4F88">
      <w:pPr>
        <w:numPr>
          <w:ilvl w:val="0"/>
          <w:numId w:val="5"/>
        </w:numPr>
        <w:tabs>
          <w:tab w:val="left" w:pos="1420"/>
        </w:tabs>
        <w:spacing w:line="252" w:lineRule="auto"/>
        <w:ind w:left="1420" w:hanging="434"/>
        <w:jc w:val="both"/>
        <w:rPr>
          <w:rFonts w:ascii="Bookman Old Style" w:eastAsia="Bookman Old Style" w:hAnsi="Bookman Old Style"/>
          <w:sz w:val="24"/>
        </w:rPr>
      </w:pPr>
      <w:r>
        <w:rPr>
          <w:rFonts w:ascii="Bookman Old Style" w:eastAsia="Bookman Old Style" w:hAnsi="Bookman Old Style"/>
          <w:sz w:val="24"/>
        </w:rPr>
        <w:t>Segala biaya yang dibutuhkan oleh tim evaluasi dalam melaksanakan tugasnya dibebankan pada Anggaran Pendapatan dan Belanja Daerah (APBD) Kabupaten/Kota.</w:t>
      </w:r>
    </w:p>
    <w:p w:rsidR="008B4F88" w:rsidRDefault="008B4F88" w:rsidP="008B4F88">
      <w:pPr>
        <w:tabs>
          <w:tab w:val="left" w:pos="1420"/>
        </w:tabs>
        <w:spacing w:line="252" w:lineRule="auto"/>
        <w:ind w:left="1420" w:hanging="434"/>
        <w:jc w:val="both"/>
        <w:rPr>
          <w:rFonts w:ascii="Bookman Old Style" w:eastAsia="Bookman Old Style" w:hAnsi="Bookman Old Style"/>
          <w:sz w:val="24"/>
        </w:rPr>
        <w:sectPr w:rsidR="008B4F88">
          <w:pgSz w:w="12240" w:h="18720"/>
          <w:pgMar w:top="707" w:right="1200" w:bottom="1440" w:left="1160" w:header="0" w:footer="0" w:gutter="0"/>
          <w:cols w:space="0" w:equalWidth="0">
            <w:col w:w="9880"/>
          </w:cols>
          <w:docGrid w:linePitch="360"/>
        </w:sectPr>
      </w:pPr>
    </w:p>
    <w:p w:rsidR="008B4F88" w:rsidRDefault="008B4F88" w:rsidP="008B4F88">
      <w:pPr>
        <w:spacing w:line="0" w:lineRule="atLeast"/>
        <w:ind w:right="140"/>
        <w:jc w:val="center"/>
        <w:rPr>
          <w:rFonts w:ascii="Bookman Old Style" w:eastAsia="Bookman Old Style" w:hAnsi="Bookman Old Style"/>
          <w:sz w:val="23"/>
        </w:rPr>
      </w:pPr>
      <w:bookmarkStart w:id="2" w:name="page71"/>
      <w:bookmarkEnd w:id="2"/>
      <w:r>
        <w:rPr>
          <w:rFonts w:ascii="Bookman Old Style" w:eastAsia="Bookman Old Style" w:hAnsi="Bookman Old Style"/>
          <w:sz w:val="23"/>
        </w:rPr>
        <w:lastRenderedPageBreak/>
        <w:t>-  68 -</w:t>
      </w:r>
    </w:p>
    <w:p w:rsidR="008B4F88" w:rsidRDefault="008B4F88" w:rsidP="008B4F88">
      <w:pPr>
        <w:spacing w:line="275" w:lineRule="exact"/>
        <w:rPr>
          <w:rFonts w:ascii="Times New Roman" w:eastAsia="Times New Roman" w:hAnsi="Times New Roman"/>
        </w:rPr>
      </w:pPr>
    </w:p>
    <w:p w:rsidR="008B4F88" w:rsidRDefault="008B4F88" w:rsidP="008B4F88">
      <w:pPr>
        <w:spacing w:line="0" w:lineRule="atLeast"/>
        <w:ind w:left="420"/>
        <w:rPr>
          <w:rFonts w:ascii="Bookman Old Style" w:eastAsia="Bookman Old Style" w:hAnsi="Bookman Old Style"/>
          <w:sz w:val="24"/>
        </w:rPr>
      </w:pPr>
      <w:r>
        <w:rPr>
          <w:rFonts w:ascii="Bookman Old Style" w:eastAsia="Bookman Old Style" w:hAnsi="Bookman Old Style"/>
          <w:sz w:val="24"/>
        </w:rPr>
        <w:t>b. Dokumen Evaluasi</w:t>
      </w:r>
    </w:p>
    <w:p w:rsidR="008B4F88" w:rsidRDefault="008B4F88" w:rsidP="008B4F88">
      <w:pPr>
        <w:spacing w:line="61" w:lineRule="exact"/>
        <w:rPr>
          <w:rFonts w:ascii="Times New Roman" w:eastAsia="Times New Roman" w:hAnsi="Times New Roman"/>
        </w:rPr>
      </w:pPr>
    </w:p>
    <w:p w:rsidR="008B4F88" w:rsidRDefault="008B4F88" w:rsidP="008B4F88">
      <w:pPr>
        <w:numPr>
          <w:ilvl w:val="2"/>
          <w:numId w:val="6"/>
        </w:numPr>
        <w:tabs>
          <w:tab w:val="left" w:pos="1140"/>
        </w:tabs>
        <w:spacing w:line="0" w:lineRule="atLeast"/>
        <w:ind w:left="1140" w:hanging="434"/>
        <w:rPr>
          <w:rFonts w:ascii="Bookman Old Style" w:eastAsia="Bookman Old Style" w:hAnsi="Bookman Old Style"/>
          <w:sz w:val="24"/>
        </w:rPr>
      </w:pPr>
      <w:r>
        <w:rPr>
          <w:rFonts w:ascii="Bookman Old Style" w:eastAsia="Bookman Old Style" w:hAnsi="Bookman Old Style"/>
          <w:sz w:val="24"/>
        </w:rPr>
        <w:t>Dokumen Utama</w:t>
      </w:r>
    </w:p>
    <w:p w:rsidR="008B4F88" w:rsidRDefault="008B4F88" w:rsidP="008B4F88">
      <w:pPr>
        <w:spacing w:line="59" w:lineRule="exact"/>
        <w:rPr>
          <w:rFonts w:ascii="Bookman Old Style" w:eastAsia="Bookman Old Style" w:hAnsi="Bookman Old Style"/>
          <w:sz w:val="24"/>
        </w:rPr>
      </w:pPr>
    </w:p>
    <w:p w:rsidR="008B4F88" w:rsidRDefault="008B4F88" w:rsidP="008B4F88">
      <w:pPr>
        <w:numPr>
          <w:ilvl w:val="3"/>
          <w:numId w:val="6"/>
        </w:numPr>
        <w:tabs>
          <w:tab w:val="left" w:pos="1420"/>
        </w:tabs>
        <w:spacing w:line="265" w:lineRule="auto"/>
        <w:ind w:left="1420" w:hanging="292"/>
        <w:rPr>
          <w:rFonts w:ascii="Bookman Old Style" w:eastAsia="Bookman Old Style" w:hAnsi="Bookman Old Style"/>
          <w:sz w:val="24"/>
        </w:rPr>
      </w:pPr>
      <w:r>
        <w:rPr>
          <w:rFonts w:ascii="Bookman Old Style" w:eastAsia="Bookman Old Style" w:hAnsi="Bookman Old Style"/>
          <w:sz w:val="24"/>
        </w:rPr>
        <w:t>Rancangan Peraturan Desa tentang APB Desa yang telah disepakati bersama BPD; dan/atau</w:t>
      </w:r>
    </w:p>
    <w:p w:rsidR="008B4F88" w:rsidRDefault="008B4F88" w:rsidP="008B4F88">
      <w:pPr>
        <w:spacing w:line="1" w:lineRule="exact"/>
        <w:rPr>
          <w:rFonts w:ascii="Bookman Old Style" w:eastAsia="Bookman Old Style" w:hAnsi="Bookman Old Style"/>
          <w:sz w:val="24"/>
        </w:rPr>
      </w:pPr>
    </w:p>
    <w:p w:rsidR="008B4F88" w:rsidRDefault="008B4F88" w:rsidP="008B4F88">
      <w:pPr>
        <w:numPr>
          <w:ilvl w:val="3"/>
          <w:numId w:val="6"/>
        </w:numPr>
        <w:tabs>
          <w:tab w:val="left" w:pos="1420"/>
        </w:tabs>
        <w:spacing w:line="265" w:lineRule="auto"/>
        <w:ind w:left="1420" w:hanging="292"/>
        <w:rPr>
          <w:rFonts w:ascii="Bookman Old Style" w:eastAsia="Bookman Old Style" w:hAnsi="Bookman Old Style"/>
          <w:sz w:val="24"/>
        </w:rPr>
      </w:pPr>
      <w:r>
        <w:rPr>
          <w:rFonts w:ascii="Bookman Old Style" w:eastAsia="Bookman Old Style" w:hAnsi="Bookman Old Style"/>
          <w:sz w:val="24"/>
        </w:rPr>
        <w:t>Rancangan Peraturan Desa tentang Perubahan APB Desa yang telah disepakati bersama BPD.</w:t>
      </w:r>
    </w:p>
    <w:p w:rsidR="008B4F88" w:rsidRDefault="008B4F88" w:rsidP="008B4F88">
      <w:pPr>
        <w:spacing w:line="1" w:lineRule="exact"/>
        <w:rPr>
          <w:rFonts w:ascii="Bookman Old Style" w:eastAsia="Bookman Old Style" w:hAnsi="Bookman Old Style"/>
          <w:sz w:val="24"/>
        </w:rPr>
      </w:pPr>
    </w:p>
    <w:p w:rsidR="008B4F88" w:rsidRDefault="008B4F88" w:rsidP="008B4F88">
      <w:pPr>
        <w:numPr>
          <w:ilvl w:val="2"/>
          <w:numId w:val="6"/>
        </w:numPr>
        <w:tabs>
          <w:tab w:val="left" w:pos="1140"/>
        </w:tabs>
        <w:spacing w:line="0" w:lineRule="atLeast"/>
        <w:ind w:left="1140" w:hanging="434"/>
        <w:rPr>
          <w:rFonts w:ascii="Bookman Old Style" w:eastAsia="Bookman Old Style" w:hAnsi="Bookman Old Style"/>
          <w:sz w:val="24"/>
        </w:rPr>
      </w:pPr>
      <w:r>
        <w:rPr>
          <w:rFonts w:ascii="Bookman Old Style" w:eastAsia="Bookman Old Style" w:hAnsi="Bookman Old Style"/>
          <w:sz w:val="24"/>
        </w:rPr>
        <w:t>Dokumen Penunjang (alat verifikasi)</w:t>
      </w:r>
    </w:p>
    <w:p w:rsidR="008B4F88" w:rsidRDefault="008B4F88" w:rsidP="008B4F88">
      <w:pPr>
        <w:spacing w:line="59" w:lineRule="exact"/>
        <w:rPr>
          <w:rFonts w:ascii="Bookman Old Style" w:eastAsia="Bookman Old Style" w:hAnsi="Bookman Old Style"/>
          <w:sz w:val="24"/>
        </w:rPr>
      </w:pPr>
    </w:p>
    <w:p w:rsidR="008B4F88" w:rsidRDefault="008B4F88" w:rsidP="008B4F88">
      <w:pPr>
        <w:numPr>
          <w:ilvl w:val="3"/>
          <w:numId w:val="6"/>
        </w:numPr>
        <w:tabs>
          <w:tab w:val="left" w:pos="1420"/>
        </w:tabs>
        <w:spacing w:line="0" w:lineRule="atLeast"/>
        <w:ind w:left="1420" w:hanging="290"/>
        <w:rPr>
          <w:rFonts w:ascii="Bookman Old Style" w:eastAsia="Bookman Old Style" w:hAnsi="Bookman Old Style"/>
          <w:sz w:val="24"/>
        </w:rPr>
      </w:pPr>
      <w:r>
        <w:rPr>
          <w:rFonts w:ascii="Bookman Old Style" w:eastAsia="Bookman Old Style" w:hAnsi="Bookman Old Style"/>
          <w:sz w:val="24"/>
        </w:rPr>
        <w:t>Disampaikan oleh Desa</w:t>
      </w:r>
    </w:p>
    <w:p w:rsidR="008B4F88" w:rsidRDefault="008B4F88" w:rsidP="008B4F88">
      <w:pPr>
        <w:spacing w:line="61" w:lineRule="exact"/>
        <w:rPr>
          <w:rFonts w:ascii="Bookman Old Style" w:eastAsia="Bookman Old Style" w:hAnsi="Bookman Old Style"/>
          <w:sz w:val="24"/>
        </w:rPr>
      </w:pPr>
    </w:p>
    <w:p w:rsidR="008B4F88" w:rsidRDefault="008B4F88" w:rsidP="008B4F88">
      <w:pPr>
        <w:numPr>
          <w:ilvl w:val="4"/>
          <w:numId w:val="6"/>
        </w:numPr>
        <w:tabs>
          <w:tab w:val="left" w:pos="1700"/>
        </w:tabs>
        <w:spacing w:line="249" w:lineRule="auto"/>
        <w:ind w:left="1700" w:hanging="224"/>
        <w:jc w:val="both"/>
        <w:rPr>
          <w:rFonts w:ascii="Times New Roman" w:eastAsia="Times New Roman" w:hAnsi="Times New Roman"/>
          <w:sz w:val="24"/>
        </w:rPr>
      </w:pPr>
      <w:r>
        <w:rPr>
          <w:rFonts w:ascii="Bookman Old Style" w:eastAsia="Bookman Old Style" w:hAnsi="Bookman Old Style"/>
          <w:sz w:val="24"/>
        </w:rPr>
        <w:t>Keputusan Musyawarah BPD Pembahasan dan Penyepakatan Rancangan Peraturan Desa tentang APB Desa (untuk evaluasi Rancangan Perdes tentang APB Desa), berita acara hasil musyawarah; atau</w:t>
      </w:r>
    </w:p>
    <w:p w:rsidR="008B4F88" w:rsidRDefault="008B4F88" w:rsidP="008B4F88">
      <w:pPr>
        <w:spacing w:line="16" w:lineRule="exact"/>
        <w:rPr>
          <w:rFonts w:ascii="Times New Roman" w:eastAsia="Times New Roman" w:hAnsi="Times New Roman"/>
          <w:sz w:val="24"/>
        </w:rPr>
      </w:pPr>
    </w:p>
    <w:p w:rsidR="008B4F88" w:rsidRDefault="008B4F88" w:rsidP="008B4F88">
      <w:pPr>
        <w:numPr>
          <w:ilvl w:val="4"/>
          <w:numId w:val="6"/>
        </w:numPr>
        <w:tabs>
          <w:tab w:val="left" w:pos="1700"/>
        </w:tabs>
        <w:spacing w:line="253" w:lineRule="auto"/>
        <w:ind w:left="1700" w:hanging="224"/>
        <w:jc w:val="both"/>
        <w:rPr>
          <w:rFonts w:ascii="Times New Roman" w:eastAsia="Times New Roman" w:hAnsi="Times New Roman"/>
          <w:sz w:val="24"/>
        </w:rPr>
      </w:pPr>
      <w:r>
        <w:rPr>
          <w:rFonts w:ascii="Bookman Old Style" w:eastAsia="Bookman Old Style" w:hAnsi="Bookman Old Style"/>
          <w:sz w:val="24"/>
        </w:rPr>
        <w:t>Keputusan Musyawarah BPD Pembahasan dan Penyepakatan Rancangan Peraturan Desa tentang Perubahan APB Desa (untuk evaluasi Rancangan Perdes tentang Perubahan APB Desa);</w:t>
      </w:r>
    </w:p>
    <w:p w:rsidR="008B4F88" w:rsidRDefault="008B4F88" w:rsidP="008B4F88">
      <w:pPr>
        <w:spacing w:line="13" w:lineRule="exact"/>
        <w:rPr>
          <w:rFonts w:ascii="Times New Roman" w:eastAsia="Times New Roman" w:hAnsi="Times New Roman"/>
          <w:sz w:val="24"/>
        </w:rPr>
      </w:pPr>
    </w:p>
    <w:p w:rsidR="008B4F88" w:rsidRDefault="008B4F88" w:rsidP="008B4F88">
      <w:pPr>
        <w:numPr>
          <w:ilvl w:val="4"/>
          <w:numId w:val="6"/>
        </w:numPr>
        <w:tabs>
          <w:tab w:val="left" w:pos="1700"/>
        </w:tabs>
        <w:spacing w:line="0" w:lineRule="atLeast"/>
        <w:ind w:left="1700" w:hanging="224"/>
        <w:rPr>
          <w:rFonts w:ascii="Times New Roman" w:eastAsia="Times New Roman" w:hAnsi="Times New Roman"/>
          <w:sz w:val="24"/>
        </w:rPr>
      </w:pPr>
      <w:r>
        <w:rPr>
          <w:rFonts w:ascii="Bookman Old Style" w:eastAsia="Bookman Old Style" w:hAnsi="Bookman Old Style"/>
          <w:sz w:val="24"/>
        </w:rPr>
        <w:t>Rencana Pembangunan Jangka Menengah Desa (RPJM Desa).</w:t>
      </w:r>
    </w:p>
    <w:p w:rsidR="008B4F88" w:rsidRDefault="008B4F88" w:rsidP="008B4F88">
      <w:pPr>
        <w:spacing w:line="61" w:lineRule="exact"/>
        <w:rPr>
          <w:rFonts w:ascii="Times New Roman" w:eastAsia="Times New Roman" w:hAnsi="Times New Roman"/>
          <w:sz w:val="24"/>
        </w:rPr>
      </w:pPr>
    </w:p>
    <w:p w:rsidR="008B4F88" w:rsidRDefault="008B4F88" w:rsidP="008B4F88">
      <w:pPr>
        <w:numPr>
          <w:ilvl w:val="4"/>
          <w:numId w:val="6"/>
        </w:numPr>
        <w:tabs>
          <w:tab w:val="left" w:pos="1700"/>
        </w:tabs>
        <w:spacing w:line="0" w:lineRule="atLeast"/>
        <w:ind w:left="1700" w:hanging="224"/>
        <w:rPr>
          <w:rFonts w:ascii="Times New Roman" w:eastAsia="Times New Roman" w:hAnsi="Times New Roman"/>
          <w:sz w:val="24"/>
        </w:rPr>
      </w:pPr>
      <w:r>
        <w:rPr>
          <w:rFonts w:ascii="Bookman Old Style" w:eastAsia="Bookman Old Style" w:hAnsi="Bookman Old Style"/>
          <w:sz w:val="24"/>
        </w:rPr>
        <w:t>Rencana Kerja Pemerintah Desa (RKP Desa) tahun berkenaan.</w:t>
      </w:r>
    </w:p>
    <w:p w:rsidR="008B4F88" w:rsidRDefault="008B4F88" w:rsidP="008B4F88">
      <w:pPr>
        <w:spacing w:line="59" w:lineRule="exact"/>
        <w:rPr>
          <w:rFonts w:ascii="Times New Roman" w:eastAsia="Times New Roman" w:hAnsi="Times New Roman"/>
          <w:sz w:val="24"/>
        </w:rPr>
      </w:pPr>
    </w:p>
    <w:p w:rsidR="008B4F88" w:rsidRDefault="008B4F88" w:rsidP="008B4F88">
      <w:pPr>
        <w:numPr>
          <w:ilvl w:val="4"/>
          <w:numId w:val="6"/>
        </w:numPr>
        <w:tabs>
          <w:tab w:val="left" w:pos="1700"/>
        </w:tabs>
        <w:spacing w:line="253" w:lineRule="auto"/>
        <w:ind w:left="1700" w:hanging="224"/>
        <w:jc w:val="both"/>
        <w:rPr>
          <w:rFonts w:ascii="Times New Roman" w:eastAsia="Times New Roman" w:hAnsi="Times New Roman"/>
          <w:sz w:val="24"/>
        </w:rPr>
      </w:pPr>
      <w:r>
        <w:rPr>
          <w:rFonts w:ascii="Bookman Old Style" w:eastAsia="Bookman Old Style" w:hAnsi="Bookman Old Style"/>
          <w:sz w:val="24"/>
        </w:rPr>
        <w:t>Dokumen yang relevan (misal, Perdes tentang pembentukan dana cadangan, Perdes tentang pendirian BUMDesa, hasil analisa kelayakan penyertaan modal BUMDes, dll)</w:t>
      </w:r>
    </w:p>
    <w:p w:rsidR="008B4F88" w:rsidRDefault="008B4F88" w:rsidP="008B4F88">
      <w:pPr>
        <w:spacing w:line="13" w:lineRule="exact"/>
        <w:rPr>
          <w:rFonts w:ascii="Times New Roman" w:eastAsia="Times New Roman" w:hAnsi="Times New Roman"/>
          <w:sz w:val="24"/>
        </w:rPr>
      </w:pPr>
    </w:p>
    <w:p w:rsidR="008B4F88" w:rsidRDefault="008B4F88" w:rsidP="008B4F88">
      <w:pPr>
        <w:numPr>
          <w:ilvl w:val="3"/>
          <w:numId w:val="6"/>
        </w:numPr>
        <w:tabs>
          <w:tab w:val="left" w:pos="1420"/>
        </w:tabs>
        <w:spacing w:line="0" w:lineRule="atLeast"/>
        <w:ind w:left="1420" w:hanging="290"/>
        <w:rPr>
          <w:rFonts w:ascii="Bookman Old Style" w:eastAsia="Bookman Old Style" w:hAnsi="Bookman Old Style"/>
          <w:sz w:val="24"/>
        </w:rPr>
      </w:pPr>
      <w:r>
        <w:rPr>
          <w:rFonts w:ascii="Bookman Old Style" w:eastAsia="Bookman Old Style" w:hAnsi="Bookman Old Style"/>
          <w:sz w:val="24"/>
        </w:rPr>
        <w:t>Disiapkan oleh Tim Evaluasi</w:t>
      </w:r>
    </w:p>
    <w:p w:rsidR="008B4F88" w:rsidRDefault="008B4F88" w:rsidP="008B4F88">
      <w:pPr>
        <w:spacing w:line="61" w:lineRule="exact"/>
        <w:rPr>
          <w:rFonts w:ascii="Bookman Old Style" w:eastAsia="Bookman Old Style" w:hAnsi="Bookman Old Style"/>
          <w:sz w:val="24"/>
        </w:rPr>
      </w:pPr>
    </w:p>
    <w:p w:rsidR="008B4F88" w:rsidRDefault="008B4F88" w:rsidP="008B4F88">
      <w:pPr>
        <w:numPr>
          <w:ilvl w:val="4"/>
          <w:numId w:val="6"/>
        </w:numPr>
        <w:tabs>
          <w:tab w:val="left" w:pos="1700"/>
        </w:tabs>
        <w:spacing w:line="0" w:lineRule="atLeast"/>
        <w:ind w:left="1700" w:hanging="224"/>
        <w:rPr>
          <w:rFonts w:ascii="Times New Roman" w:eastAsia="Times New Roman" w:hAnsi="Times New Roman"/>
          <w:sz w:val="24"/>
        </w:rPr>
      </w:pPr>
      <w:r>
        <w:rPr>
          <w:rFonts w:ascii="Bookman Old Style" w:eastAsia="Bookman Old Style" w:hAnsi="Bookman Old Style"/>
          <w:sz w:val="24"/>
        </w:rPr>
        <w:t>Peraturan Bupati/Walikota tentang Pengelolaan Keuangan Desa</w:t>
      </w:r>
    </w:p>
    <w:p w:rsidR="008B4F88" w:rsidRDefault="008B4F88" w:rsidP="008B4F88">
      <w:pPr>
        <w:spacing w:line="59" w:lineRule="exact"/>
        <w:rPr>
          <w:rFonts w:ascii="Times New Roman" w:eastAsia="Times New Roman" w:hAnsi="Times New Roman"/>
          <w:sz w:val="24"/>
        </w:rPr>
      </w:pPr>
    </w:p>
    <w:p w:rsidR="008B4F88" w:rsidRDefault="008B4F88" w:rsidP="008B4F88">
      <w:pPr>
        <w:numPr>
          <w:ilvl w:val="4"/>
          <w:numId w:val="6"/>
        </w:numPr>
        <w:tabs>
          <w:tab w:val="left" w:pos="1700"/>
        </w:tabs>
        <w:spacing w:line="265" w:lineRule="auto"/>
        <w:ind w:left="1700" w:hanging="224"/>
        <w:rPr>
          <w:rFonts w:ascii="Times New Roman" w:eastAsia="Times New Roman" w:hAnsi="Times New Roman"/>
          <w:sz w:val="24"/>
        </w:rPr>
      </w:pPr>
      <w:r>
        <w:rPr>
          <w:rFonts w:ascii="Bookman Old Style" w:eastAsia="Bookman Old Style" w:hAnsi="Bookman Old Style"/>
          <w:sz w:val="24"/>
        </w:rPr>
        <w:t>Peraturan Bupati/Walikota tentang Daftar Kewenangan berdasarkan hak asal-usal dan lokal berskala Desa</w:t>
      </w:r>
    </w:p>
    <w:p w:rsidR="008B4F88" w:rsidRDefault="008B4F88" w:rsidP="008B4F88">
      <w:pPr>
        <w:spacing w:line="1" w:lineRule="exact"/>
        <w:rPr>
          <w:rFonts w:ascii="Times New Roman" w:eastAsia="Times New Roman" w:hAnsi="Times New Roman"/>
          <w:sz w:val="24"/>
        </w:rPr>
      </w:pPr>
    </w:p>
    <w:p w:rsidR="008B4F88" w:rsidRDefault="008B4F88" w:rsidP="008B4F88">
      <w:pPr>
        <w:numPr>
          <w:ilvl w:val="4"/>
          <w:numId w:val="6"/>
        </w:numPr>
        <w:tabs>
          <w:tab w:val="left" w:pos="1700"/>
        </w:tabs>
        <w:spacing w:line="264" w:lineRule="auto"/>
        <w:ind w:left="1700" w:hanging="224"/>
        <w:rPr>
          <w:rFonts w:ascii="Times New Roman" w:eastAsia="Times New Roman" w:hAnsi="Times New Roman"/>
          <w:sz w:val="24"/>
        </w:rPr>
      </w:pPr>
      <w:r>
        <w:rPr>
          <w:rFonts w:ascii="Bookman Old Style" w:eastAsia="Bookman Old Style" w:hAnsi="Bookman Old Style"/>
          <w:sz w:val="24"/>
        </w:rPr>
        <w:t>Perdes tentang Penetapan Daftar Kewenangan berdasarkan hak asal-usul dan lokal berskal desa</w:t>
      </w:r>
    </w:p>
    <w:p w:rsidR="008B4F88" w:rsidRDefault="008B4F88" w:rsidP="008B4F88">
      <w:pPr>
        <w:spacing w:line="1" w:lineRule="exact"/>
        <w:rPr>
          <w:rFonts w:ascii="Times New Roman" w:eastAsia="Times New Roman" w:hAnsi="Times New Roman"/>
          <w:sz w:val="24"/>
        </w:rPr>
      </w:pPr>
    </w:p>
    <w:p w:rsidR="008B4F88" w:rsidRDefault="008B4F88" w:rsidP="008B4F88">
      <w:pPr>
        <w:numPr>
          <w:ilvl w:val="4"/>
          <w:numId w:val="6"/>
        </w:numPr>
        <w:tabs>
          <w:tab w:val="left" w:pos="1700"/>
        </w:tabs>
        <w:spacing w:line="265" w:lineRule="auto"/>
        <w:ind w:left="1700" w:hanging="224"/>
        <w:rPr>
          <w:rFonts w:ascii="Times New Roman" w:eastAsia="Times New Roman" w:hAnsi="Times New Roman"/>
          <w:sz w:val="24"/>
        </w:rPr>
      </w:pPr>
      <w:r>
        <w:rPr>
          <w:rFonts w:ascii="Bookman Old Style" w:eastAsia="Bookman Old Style" w:hAnsi="Bookman Old Style"/>
          <w:sz w:val="24"/>
        </w:rPr>
        <w:t>Peraturan Bupati/Walikota tentang Pengadaan Barang/Jasa di Desa</w:t>
      </w:r>
    </w:p>
    <w:p w:rsidR="008B4F88" w:rsidRDefault="008B4F88" w:rsidP="008B4F88">
      <w:pPr>
        <w:spacing w:line="1" w:lineRule="exact"/>
        <w:rPr>
          <w:rFonts w:ascii="Times New Roman" w:eastAsia="Times New Roman" w:hAnsi="Times New Roman"/>
          <w:sz w:val="24"/>
        </w:rPr>
      </w:pPr>
    </w:p>
    <w:p w:rsidR="008B4F88" w:rsidRDefault="008B4F88" w:rsidP="008B4F88">
      <w:pPr>
        <w:numPr>
          <w:ilvl w:val="4"/>
          <w:numId w:val="6"/>
        </w:numPr>
        <w:tabs>
          <w:tab w:val="left" w:pos="1700"/>
        </w:tabs>
        <w:spacing w:line="0" w:lineRule="atLeast"/>
        <w:ind w:left="1700" w:hanging="224"/>
        <w:rPr>
          <w:rFonts w:ascii="Times New Roman" w:eastAsia="Times New Roman" w:hAnsi="Times New Roman"/>
          <w:sz w:val="24"/>
        </w:rPr>
      </w:pPr>
      <w:r>
        <w:rPr>
          <w:rFonts w:ascii="Bookman Old Style" w:eastAsia="Bookman Old Style" w:hAnsi="Bookman Old Style"/>
          <w:sz w:val="24"/>
        </w:rPr>
        <w:t>Peraturan Bupati/Walikota tentang Dana Desa</w:t>
      </w:r>
    </w:p>
    <w:p w:rsidR="008B4F88" w:rsidRDefault="008B4F88" w:rsidP="008B4F88">
      <w:pPr>
        <w:spacing w:line="61" w:lineRule="exact"/>
        <w:rPr>
          <w:rFonts w:ascii="Times New Roman" w:eastAsia="Times New Roman" w:hAnsi="Times New Roman"/>
          <w:sz w:val="24"/>
        </w:rPr>
      </w:pPr>
    </w:p>
    <w:p w:rsidR="008B4F88" w:rsidRDefault="008B4F88" w:rsidP="008B4F88">
      <w:pPr>
        <w:numPr>
          <w:ilvl w:val="4"/>
          <w:numId w:val="6"/>
        </w:numPr>
        <w:tabs>
          <w:tab w:val="left" w:pos="1700"/>
        </w:tabs>
        <w:spacing w:line="0" w:lineRule="atLeast"/>
        <w:ind w:left="1700" w:hanging="224"/>
        <w:rPr>
          <w:rFonts w:ascii="Times New Roman" w:eastAsia="Times New Roman" w:hAnsi="Times New Roman"/>
          <w:sz w:val="24"/>
        </w:rPr>
      </w:pPr>
      <w:r>
        <w:rPr>
          <w:rFonts w:ascii="Bookman Old Style" w:eastAsia="Bookman Old Style" w:hAnsi="Bookman Old Style"/>
          <w:sz w:val="24"/>
        </w:rPr>
        <w:t>Peraturan Bupati/Walikota tentang Alokasi Dana Desa</w:t>
      </w:r>
    </w:p>
    <w:p w:rsidR="008B4F88" w:rsidRDefault="008B4F88" w:rsidP="008B4F88">
      <w:pPr>
        <w:spacing w:line="59" w:lineRule="exact"/>
        <w:rPr>
          <w:rFonts w:ascii="Times New Roman" w:eastAsia="Times New Roman" w:hAnsi="Times New Roman"/>
          <w:sz w:val="24"/>
        </w:rPr>
      </w:pPr>
    </w:p>
    <w:p w:rsidR="008B4F88" w:rsidRDefault="008B4F88" w:rsidP="008B4F88">
      <w:pPr>
        <w:numPr>
          <w:ilvl w:val="4"/>
          <w:numId w:val="6"/>
        </w:numPr>
        <w:tabs>
          <w:tab w:val="left" w:pos="1700"/>
        </w:tabs>
        <w:spacing w:line="265" w:lineRule="auto"/>
        <w:ind w:left="1700" w:right="20" w:hanging="224"/>
        <w:rPr>
          <w:rFonts w:ascii="Times New Roman" w:eastAsia="Times New Roman" w:hAnsi="Times New Roman"/>
          <w:sz w:val="24"/>
        </w:rPr>
      </w:pPr>
      <w:r>
        <w:rPr>
          <w:rFonts w:ascii="Bookman Old Style" w:eastAsia="Bookman Old Style" w:hAnsi="Bookman Old Style"/>
          <w:sz w:val="24"/>
        </w:rPr>
        <w:t>Peraturan Bupati/Walikota tentang Bagi Hasil Pajak dan Retribusi Daerah</w:t>
      </w:r>
    </w:p>
    <w:p w:rsidR="008B4F88" w:rsidRDefault="008B4F88" w:rsidP="008B4F88">
      <w:pPr>
        <w:spacing w:line="1" w:lineRule="exact"/>
        <w:rPr>
          <w:rFonts w:ascii="Times New Roman" w:eastAsia="Times New Roman" w:hAnsi="Times New Roman"/>
          <w:sz w:val="24"/>
        </w:rPr>
      </w:pPr>
    </w:p>
    <w:p w:rsidR="008B4F88" w:rsidRDefault="008B4F88" w:rsidP="008B4F88">
      <w:pPr>
        <w:numPr>
          <w:ilvl w:val="4"/>
          <w:numId w:val="6"/>
        </w:numPr>
        <w:tabs>
          <w:tab w:val="left" w:pos="1700"/>
        </w:tabs>
        <w:spacing w:line="252" w:lineRule="auto"/>
        <w:ind w:left="1700" w:hanging="224"/>
        <w:jc w:val="both"/>
        <w:rPr>
          <w:rFonts w:ascii="Times New Roman" w:eastAsia="Times New Roman" w:hAnsi="Times New Roman"/>
          <w:sz w:val="24"/>
        </w:rPr>
      </w:pPr>
      <w:r>
        <w:rPr>
          <w:rFonts w:ascii="Bookman Old Style" w:eastAsia="Bookman Old Style" w:hAnsi="Bookman Old Style"/>
          <w:sz w:val="24"/>
        </w:rPr>
        <w:t>Peraturan Bupati/Walikota tentang Satuan Harga Kabupaten/Kota yang didalamnya mengatur Standar Harga di Desa</w:t>
      </w:r>
    </w:p>
    <w:p w:rsidR="008B4F88" w:rsidRDefault="008B4F88" w:rsidP="008B4F88">
      <w:pPr>
        <w:spacing w:line="17" w:lineRule="exact"/>
        <w:rPr>
          <w:rFonts w:ascii="Times New Roman" w:eastAsia="Times New Roman" w:hAnsi="Times New Roman"/>
          <w:sz w:val="24"/>
        </w:rPr>
      </w:pPr>
    </w:p>
    <w:p w:rsidR="008B4F88" w:rsidRDefault="008B4F88" w:rsidP="008B4F88">
      <w:pPr>
        <w:numPr>
          <w:ilvl w:val="4"/>
          <w:numId w:val="6"/>
        </w:numPr>
        <w:tabs>
          <w:tab w:val="left" w:pos="1700"/>
        </w:tabs>
        <w:spacing w:line="0" w:lineRule="atLeast"/>
        <w:ind w:left="1700" w:hanging="224"/>
        <w:rPr>
          <w:rFonts w:ascii="Times New Roman" w:eastAsia="Times New Roman" w:hAnsi="Times New Roman"/>
          <w:sz w:val="24"/>
        </w:rPr>
      </w:pPr>
      <w:r>
        <w:rPr>
          <w:rFonts w:ascii="Bookman Old Style" w:eastAsia="Bookman Old Style" w:hAnsi="Bookman Old Style"/>
          <w:sz w:val="24"/>
        </w:rPr>
        <w:t>Peraturan Bupati tentang Lingkup Pembangunan Desa</w:t>
      </w:r>
    </w:p>
    <w:p w:rsidR="008B4F88" w:rsidRDefault="008B4F88" w:rsidP="008B4F88">
      <w:pPr>
        <w:spacing w:line="59" w:lineRule="exact"/>
        <w:rPr>
          <w:rFonts w:ascii="Times New Roman" w:eastAsia="Times New Roman" w:hAnsi="Times New Roman"/>
          <w:sz w:val="24"/>
        </w:rPr>
      </w:pPr>
    </w:p>
    <w:p w:rsidR="008B4F88" w:rsidRDefault="008B4F88" w:rsidP="008B4F88">
      <w:pPr>
        <w:numPr>
          <w:ilvl w:val="4"/>
          <w:numId w:val="6"/>
        </w:numPr>
        <w:tabs>
          <w:tab w:val="left" w:pos="1700"/>
        </w:tabs>
        <w:spacing w:line="0" w:lineRule="atLeast"/>
        <w:ind w:left="1700" w:hanging="224"/>
        <w:rPr>
          <w:rFonts w:ascii="Times New Roman" w:eastAsia="Times New Roman" w:hAnsi="Times New Roman"/>
          <w:sz w:val="24"/>
        </w:rPr>
      </w:pPr>
      <w:r>
        <w:rPr>
          <w:rFonts w:ascii="Bookman Old Style" w:eastAsia="Bookman Old Style" w:hAnsi="Bookman Old Style"/>
          <w:sz w:val="24"/>
        </w:rPr>
        <w:t>Peraturan Daerah tentang Anggaran Pendapatan Belanja Daerah</w:t>
      </w:r>
    </w:p>
    <w:p w:rsidR="008B4F88" w:rsidRDefault="008B4F88" w:rsidP="008B4F88">
      <w:pPr>
        <w:spacing w:line="200" w:lineRule="exact"/>
        <w:rPr>
          <w:rFonts w:ascii="Times New Roman" w:eastAsia="Times New Roman" w:hAnsi="Times New Roman"/>
          <w:sz w:val="24"/>
        </w:rPr>
      </w:pPr>
    </w:p>
    <w:p w:rsidR="008B4F88" w:rsidRDefault="008B4F88" w:rsidP="008B4F88">
      <w:pPr>
        <w:spacing w:line="202" w:lineRule="exact"/>
        <w:rPr>
          <w:rFonts w:ascii="Times New Roman" w:eastAsia="Times New Roman" w:hAnsi="Times New Roman"/>
          <w:sz w:val="24"/>
        </w:rPr>
      </w:pPr>
    </w:p>
    <w:p w:rsidR="008B4F88" w:rsidRDefault="008B4F88" w:rsidP="008B4F88">
      <w:pPr>
        <w:numPr>
          <w:ilvl w:val="0"/>
          <w:numId w:val="7"/>
        </w:numPr>
        <w:tabs>
          <w:tab w:val="left" w:pos="420"/>
        </w:tabs>
        <w:spacing w:line="0" w:lineRule="atLeast"/>
        <w:ind w:left="420" w:hanging="360"/>
        <w:rPr>
          <w:rFonts w:ascii="Bookman Old Style" w:eastAsia="Bookman Old Style" w:hAnsi="Bookman Old Style"/>
          <w:sz w:val="24"/>
        </w:rPr>
      </w:pPr>
      <w:r>
        <w:rPr>
          <w:rFonts w:ascii="Bookman Old Style" w:eastAsia="Bookman Old Style" w:hAnsi="Bookman Old Style"/>
          <w:sz w:val="24"/>
        </w:rPr>
        <w:t>Pelaksanaan Evaluasi</w:t>
      </w:r>
    </w:p>
    <w:p w:rsidR="008B4F88" w:rsidRDefault="008B4F88" w:rsidP="008B4F88">
      <w:pPr>
        <w:spacing w:line="59" w:lineRule="exact"/>
        <w:rPr>
          <w:rFonts w:ascii="Bookman Old Style" w:eastAsia="Bookman Old Style" w:hAnsi="Bookman Old Style"/>
          <w:sz w:val="24"/>
        </w:rPr>
      </w:pPr>
    </w:p>
    <w:p w:rsidR="008B4F88" w:rsidRDefault="008B4F88" w:rsidP="008B4F88">
      <w:pPr>
        <w:spacing w:line="291" w:lineRule="auto"/>
        <w:ind w:left="420" w:right="240"/>
        <w:rPr>
          <w:rFonts w:ascii="Bookman Old Style" w:eastAsia="Bookman Old Style" w:hAnsi="Bookman Old Style"/>
          <w:sz w:val="24"/>
        </w:rPr>
      </w:pPr>
      <w:r>
        <w:rPr>
          <w:rFonts w:ascii="Bookman Old Style" w:eastAsia="Bookman Old Style" w:hAnsi="Bookman Old Style"/>
          <w:sz w:val="24"/>
        </w:rPr>
        <w:t>Proses evaluasi dilaksanakan dengan menempuh 2 (dua) tahapan, yaitu: a. Pemeriksaan kelengkapan dokumen, evaluasi administrasi dan legalitas.</w:t>
      </w:r>
    </w:p>
    <w:p w:rsidR="008B4F88" w:rsidRDefault="008B4F88" w:rsidP="008B4F88">
      <w:pPr>
        <w:numPr>
          <w:ilvl w:val="2"/>
          <w:numId w:val="7"/>
        </w:numPr>
        <w:tabs>
          <w:tab w:val="left" w:pos="1140"/>
        </w:tabs>
        <w:spacing w:line="265" w:lineRule="auto"/>
        <w:ind w:left="1140" w:hanging="434"/>
        <w:rPr>
          <w:rFonts w:ascii="Bookman Old Style" w:eastAsia="Bookman Old Style" w:hAnsi="Bookman Old Style"/>
          <w:sz w:val="24"/>
        </w:rPr>
      </w:pPr>
      <w:r>
        <w:rPr>
          <w:rFonts w:ascii="Bookman Old Style" w:eastAsia="Bookman Old Style" w:hAnsi="Bookman Old Style"/>
          <w:sz w:val="24"/>
        </w:rPr>
        <w:t>Evaluasi administrasi dan legalitas meneliti beberapa hal sebagai berikut:</w:t>
      </w:r>
    </w:p>
    <w:p w:rsidR="008B4F88" w:rsidRDefault="008B4F88" w:rsidP="008B4F88">
      <w:pPr>
        <w:spacing w:line="1" w:lineRule="exact"/>
        <w:rPr>
          <w:rFonts w:ascii="Bookman Old Style" w:eastAsia="Bookman Old Style" w:hAnsi="Bookman Old Style"/>
          <w:sz w:val="24"/>
        </w:rPr>
      </w:pPr>
    </w:p>
    <w:p w:rsidR="008B4F88" w:rsidRDefault="008B4F88" w:rsidP="008B4F88">
      <w:pPr>
        <w:numPr>
          <w:ilvl w:val="3"/>
          <w:numId w:val="7"/>
        </w:numPr>
        <w:tabs>
          <w:tab w:val="left" w:pos="1420"/>
        </w:tabs>
        <w:spacing w:line="0" w:lineRule="atLeast"/>
        <w:ind w:left="1420" w:hanging="290"/>
        <w:rPr>
          <w:rFonts w:ascii="Bookman Old Style" w:eastAsia="Bookman Old Style" w:hAnsi="Bookman Old Style"/>
          <w:sz w:val="24"/>
        </w:rPr>
      </w:pPr>
      <w:r>
        <w:rPr>
          <w:rFonts w:ascii="Bookman Old Style" w:eastAsia="Bookman Old Style" w:hAnsi="Bookman Old Style"/>
          <w:sz w:val="24"/>
        </w:rPr>
        <w:t>Kepatuhan atas kelengkapan penyampaian dokumen evaluasi;</w:t>
      </w:r>
    </w:p>
    <w:p w:rsidR="008B4F88" w:rsidRDefault="008B4F88" w:rsidP="008B4F88">
      <w:pPr>
        <w:spacing w:line="59" w:lineRule="exact"/>
        <w:rPr>
          <w:rFonts w:ascii="Bookman Old Style" w:eastAsia="Bookman Old Style" w:hAnsi="Bookman Old Style"/>
          <w:sz w:val="24"/>
        </w:rPr>
      </w:pPr>
    </w:p>
    <w:p w:rsidR="008B4F88" w:rsidRDefault="008B4F88" w:rsidP="008B4F88">
      <w:pPr>
        <w:numPr>
          <w:ilvl w:val="3"/>
          <w:numId w:val="7"/>
        </w:numPr>
        <w:tabs>
          <w:tab w:val="left" w:pos="1420"/>
        </w:tabs>
        <w:spacing w:line="265" w:lineRule="auto"/>
        <w:ind w:left="1420" w:hanging="290"/>
        <w:rPr>
          <w:rFonts w:ascii="Bookman Old Style" w:eastAsia="Bookman Old Style" w:hAnsi="Bookman Old Style"/>
          <w:sz w:val="24"/>
        </w:rPr>
      </w:pPr>
      <w:r>
        <w:rPr>
          <w:rFonts w:ascii="Bookman Old Style" w:eastAsia="Bookman Old Style" w:hAnsi="Bookman Old Style"/>
          <w:sz w:val="24"/>
        </w:rPr>
        <w:t>Kepatuhan atas penyajian informasi dalam Rancangan peraturan yang akan dievaluasi;</w:t>
      </w:r>
    </w:p>
    <w:p w:rsidR="008B4F88" w:rsidRDefault="008B4F88" w:rsidP="008B4F88">
      <w:pPr>
        <w:spacing w:line="1" w:lineRule="exact"/>
        <w:rPr>
          <w:rFonts w:ascii="Bookman Old Style" w:eastAsia="Bookman Old Style" w:hAnsi="Bookman Old Style"/>
          <w:sz w:val="24"/>
        </w:rPr>
      </w:pPr>
    </w:p>
    <w:p w:rsidR="008B4F88" w:rsidRDefault="008B4F88" w:rsidP="008B4F88">
      <w:pPr>
        <w:numPr>
          <w:ilvl w:val="3"/>
          <w:numId w:val="7"/>
        </w:numPr>
        <w:tabs>
          <w:tab w:val="left" w:pos="1420"/>
        </w:tabs>
        <w:spacing w:line="266" w:lineRule="auto"/>
        <w:ind w:left="1420" w:hanging="290"/>
        <w:rPr>
          <w:rFonts w:ascii="Bookman Old Style" w:eastAsia="Bookman Old Style" w:hAnsi="Bookman Old Style"/>
          <w:sz w:val="24"/>
        </w:rPr>
      </w:pPr>
      <w:r>
        <w:rPr>
          <w:rFonts w:ascii="Bookman Old Style" w:eastAsia="Bookman Old Style" w:hAnsi="Bookman Old Style"/>
          <w:sz w:val="24"/>
        </w:rPr>
        <w:t>Konsistensi penggunaan dokumen dan informasi dalam Rancangan peraturan yang akan dievaluasi;</w:t>
      </w:r>
    </w:p>
    <w:p w:rsidR="008B4F88" w:rsidRDefault="008B4F88" w:rsidP="008B4F88">
      <w:pPr>
        <w:tabs>
          <w:tab w:val="left" w:pos="1420"/>
        </w:tabs>
        <w:spacing w:line="266" w:lineRule="auto"/>
        <w:ind w:left="1420" w:hanging="290"/>
        <w:rPr>
          <w:rFonts w:ascii="Bookman Old Style" w:eastAsia="Bookman Old Style" w:hAnsi="Bookman Old Style"/>
          <w:sz w:val="24"/>
        </w:rPr>
        <w:sectPr w:rsidR="008B4F88">
          <w:pgSz w:w="12240" w:h="18720"/>
          <w:pgMar w:top="707" w:right="1200" w:bottom="1440" w:left="1440" w:header="0" w:footer="0" w:gutter="0"/>
          <w:cols w:space="0" w:equalWidth="0">
            <w:col w:w="9600"/>
          </w:cols>
          <w:docGrid w:linePitch="360"/>
        </w:sectPr>
      </w:pPr>
    </w:p>
    <w:p w:rsidR="008B4F88" w:rsidRDefault="008B4F88" w:rsidP="008B4F88">
      <w:pPr>
        <w:spacing w:line="0" w:lineRule="atLeast"/>
        <w:ind w:right="120"/>
        <w:jc w:val="center"/>
        <w:rPr>
          <w:rFonts w:ascii="Bookman Old Style" w:eastAsia="Bookman Old Style" w:hAnsi="Bookman Old Style"/>
          <w:sz w:val="23"/>
        </w:rPr>
      </w:pPr>
      <w:bookmarkStart w:id="3" w:name="page72"/>
      <w:bookmarkEnd w:id="3"/>
      <w:r>
        <w:rPr>
          <w:rFonts w:ascii="Bookman Old Style" w:eastAsia="Bookman Old Style" w:hAnsi="Bookman Old Style"/>
          <w:sz w:val="23"/>
        </w:rPr>
        <w:lastRenderedPageBreak/>
        <w:t>-  69 -</w:t>
      </w:r>
    </w:p>
    <w:p w:rsidR="008B4F88" w:rsidRDefault="008B4F88" w:rsidP="008B4F88">
      <w:pPr>
        <w:spacing w:line="275" w:lineRule="exact"/>
        <w:rPr>
          <w:rFonts w:ascii="Times New Roman" w:eastAsia="Times New Roman" w:hAnsi="Times New Roman"/>
        </w:rPr>
      </w:pPr>
    </w:p>
    <w:p w:rsidR="008B4F88" w:rsidRDefault="008B4F88" w:rsidP="008B4F88">
      <w:pPr>
        <w:numPr>
          <w:ilvl w:val="1"/>
          <w:numId w:val="8"/>
        </w:numPr>
        <w:tabs>
          <w:tab w:val="left" w:pos="1440"/>
        </w:tabs>
        <w:spacing w:line="265" w:lineRule="auto"/>
        <w:ind w:left="1440" w:hanging="290"/>
        <w:rPr>
          <w:rFonts w:ascii="Bookman Old Style" w:eastAsia="Bookman Old Style" w:hAnsi="Bookman Old Style"/>
          <w:sz w:val="24"/>
        </w:rPr>
      </w:pPr>
      <w:r>
        <w:rPr>
          <w:rFonts w:ascii="Bookman Old Style" w:eastAsia="Bookman Old Style" w:hAnsi="Bookman Old Style"/>
          <w:sz w:val="24"/>
        </w:rPr>
        <w:t>Kesesuaian Rancangan peraturan yang akan dievaluasi dengan teknis penyusunan peraturan Desa;</w:t>
      </w:r>
    </w:p>
    <w:p w:rsidR="008B4F88" w:rsidRDefault="008B4F88" w:rsidP="008B4F88">
      <w:pPr>
        <w:spacing w:line="1" w:lineRule="exact"/>
        <w:rPr>
          <w:rFonts w:ascii="Bookman Old Style" w:eastAsia="Bookman Old Style" w:hAnsi="Bookman Old Style"/>
          <w:sz w:val="24"/>
        </w:rPr>
      </w:pPr>
    </w:p>
    <w:p w:rsidR="008B4F88" w:rsidRDefault="008B4F88" w:rsidP="008B4F88">
      <w:pPr>
        <w:numPr>
          <w:ilvl w:val="0"/>
          <w:numId w:val="9"/>
        </w:numPr>
        <w:tabs>
          <w:tab w:val="left" w:pos="1160"/>
        </w:tabs>
        <w:spacing w:line="0" w:lineRule="atLeast"/>
        <w:ind w:left="1160" w:hanging="434"/>
        <w:rPr>
          <w:rFonts w:ascii="Bookman Old Style" w:eastAsia="Bookman Old Style" w:hAnsi="Bookman Old Style"/>
          <w:sz w:val="24"/>
        </w:rPr>
      </w:pPr>
      <w:r>
        <w:rPr>
          <w:rFonts w:ascii="Bookman Old Style" w:eastAsia="Bookman Old Style" w:hAnsi="Bookman Old Style"/>
          <w:sz w:val="24"/>
        </w:rPr>
        <w:t>Langkah-langkah evaluasi:</w:t>
      </w:r>
    </w:p>
    <w:p w:rsidR="008B4F88" w:rsidRDefault="008B4F88" w:rsidP="008B4F88">
      <w:pPr>
        <w:spacing w:line="61" w:lineRule="exact"/>
        <w:rPr>
          <w:rFonts w:ascii="Bookman Old Style" w:eastAsia="Bookman Old Style" w:hAnsi="Bookman Old Style"/>
          <w:sz w:val="24"/>
        </w:rPr>
      </w:pPr>
    </w:p>
    <w:p w:rsidR="008B4F88" w:rsidRDefault="008B4F88" w:rsidP="008B4F88">
      <w:pPr>
        <w:numPr>
          <w:ilvl w:val="1"/>
          <w:numId w:val="9"/>
        </w:numPr>
        <w:tabs>
          <w:tab w:val="left" w:pos="1440"/>
        </w:tabs>
        <w:spacing w:line="0" w:lineRule="atLeast"/>
        <w:ind w:left="1440" w:hanging="292"/>
        <w:rPr>
          <w:rFonts w:ascii="Bookman Old Style" w:eastAsia="Bookman Old Style" w:hAnsi="Bookman Old Style"/>
          <w:sz w:val="24"/>
        </w:rPr>
      </w:pPr>
      <w:r>
        <w:rPr>
          <w:rFonts w:ascii="Bookman Old Style" w:eastAsia="Bookman Old Style" w:hAnsi="Bookman Old Style"/>
          <w:sz w:val="24"/>
        </w:rPr>
        <w:t>Langkah 1 : Pengumpulan dokumen evaluasi;</w:t>
      </w:r>
    </w:p>
    <w:p w:rsidR="008B4F88" w:rsidRDefault="008B4F88" w:rsidP="008B4F88">
      <w:pPr>
        <w:spacing w:line="59" w:lineRule="exact"/>
        <w:rPr>
          <w:rFonts w:ascii="Bookman Old Style" w:eastAsia="Bookman Old Style" w:hAnsi="Bookman Old Style"/>
          <w:sz w:val="24"/>
        </w:rPr>
      </w:pPr>
    </w:p>
    <w:p w:rsidR="008B4F88" w:rsidRDefault="008B4F88" w:rsidP="008B4F88">
      <w:pPr>
        <w:numPr>
          <w:ilvl w:val="1"/>
          <w:numId w:val="9"/>
        </w:numPr>
        <w:tabs>
          <w:tab w:val="left" w:pos="1440"/>
        </w:tabs>
        <w:spacing w:line="265" w:lineRule="auto"/>
        <w:ind w:left="1440" w:hanging="292"/>
        <w:rPr>
          <w:rFonts w:ascii="Bookman Old Style" w:eastAsia="Bookman Old Style" w:hAnsi="Bookman Old Style"/>
          <w:sz w:val="24"/>
        </w:rPr>
      </w:pPr>
      <w:r>
        <w:rPr>
          <w:rFonts w:ascii="Bookman Old Style" w:eastAsia="Bookman Old Style" w:hAnsi="Bookman Old Style"/>
          <w:sz w:val="24"/>
        </w:rPr>
        <w:t>Langkah 2 : Pencatatan nomor, tanggal dan kelengkapan lampiran semua dokumen;</w:t>
      </w:r>
    </w:p>
    <w:p w:rsidR="008B4F88" w:rsidRDefault="008B4F88" w:rsidP="008B4F88">
      <w:pPr>
        <w:spacing w:line="1" w:lineRule="exact"/>
        <w:rPr>
          <w:rFonts w:ascii="Bookman Old Style" w:eastAsia="Bookman Old Style" w:hAnsi="Bookman Old Style"/>
          <w:sz w:val="24"/>
        </w:rPr>
      </w:pPr>
    </w:p>
    <w:p w:rsidR="008B4F88" w:rsidRDefault="008B4F88" w:rsidP="008B4F88">
      <w:pPr>
        <w:numPr>
          <w:ilvl w:val="1"/>
          <w:numId w:val="9"/>
        </w:numPr>
        <w:tabs>
          <w:tab w:val="left" w:pos="1440"/>
        </w:tabs>
        <w:spacing w:line="265" w:lineRule="auto"/>
        <w:ind w:left="1440" w:hanging="292"/>
        <w:rPr>
          <w:rFonts w:ascii="Bookman Old Style" w:eastAsia="Bookman Old Style" w:hAnsi="Bookman Old Style"/>
          <w:sz w:val="24"/>
        </w:rPr>
      </w:pPr>
      <w:r>
        <w:rPr>
          <w:rFonts w:ascii="Bookman Old Style" w:eastAsia="Bookman Old Style" w:hAnsi="Bookman Old Style"/>
          <w:sz w:val="24"/>
        </w:rPr>
        <w:t>Langkah 3 : Penelitian dan penganalisian nomor, tanggal dan kelengkapan lampiran semua dokumen;</w:t>
      </w:r>
    </w:p>
    <w:p w:rsidR="008B4F88" w:rsidRDefault="008B4F88" w:rsidP="008B4F88">
      <w:pPr>
        <w:spacing w:line="1" w:lineRule="exact"/>
        <w:rPr>
          <w:rFonts w:ascii="Bookman Old Style" w:eastAsia="Bookman Old Style" w:hAnsi="Bookman Old Style"/>
          <w:sz w:val="24"/>
        </w:rPr>
      </w:pPr>
    </w:p>
    <w:p w:rsidR="008B4F88" w:rsidRDefault="008B4F88" w:rsidP="008B4F88">
      <w:pPr>
        <w:numPr>
          <w:ilvl w:val="1"/>
          <w:numId w:val="9"/>
        </w:numPr>
        <w:tabs>
          <w:tab w:val="left" w:pos="1440"/>
        </w:tabs>
        <w:spacing w:line="252" w:lineRule="auto"/>
        <w:ind w:left="1440" w:hanging="292"/>
        <w:jc w:val="both"/>
        <w:rPr>
          <w:rFonts w:ascii="Bookman Old Style" w:eastAsia="Bookman Old Style" w:hAnsi="Bookman Old Style"/>
          <w:sz w:val="24"/>
        </w:rPr>
      </w:pPr>
      <w:r>
        <w:rPr>
          <w:rFonts w:ascii="Bookman Old Style" w:eastAsia="Bookman Old Style" w:hAnsi="Bookman Old Style"/>
          <w:sz w:val="24"/>
        </w:rPr>
        <w:t>Langkah 4 : Pembandingan tanggal penyampaian semua dokumen dengan ketentuan yang berlaku tentang batas waktu penyampaian dokumen;</w:t>
      </w:r>
    </w:p>
    <w:p w:rsidR="008B4F88" w:rsidRDefault="008B4F88" w:rsidP="008B4F88">
      <w:pPr>
        <w:spacing w:line="17" w:lineRule="exact"/>
        <w:rPr>
          <w:rFonts w:ascii="Bookman Old Style" w:eastAsia="Bookman Old Style" w:hAnsi="Bookman Old Style"/>
          <w:sz w:val="24"/>
        </w:rPr>
      </w:pPr>
    </w:p>
    <w:p w:rsidR="008B4F88" w:rsidRDefault="008B4F88" w:rsidP="008B4F88">
      <w:pPr>
        <w:numPr>
          <w:ilvl w:val="1"/>
          <w:numId w:val="9"/>
        </w:numPr>
        <w:tabs>
          <w:tab w:val="left" w:pos="1440"/>
        </w:tabs>
        <w:spacing w:line="266" w:lineRule="auto"/>
        <w:ind w:left="1440" w:right="20" w:hanging="292"/>
        <w:rPr>
          <w:rFonts w:ascii="Bookman Old Style" w:eastAsia="Bookman Old Style" w:hAnsi="Bookman Old Style"/>
          <w:sz w:val="24"/>
        </w:rPr>
      </w:pPr>
      <w:r>
        <w:rPr>
          <w:rFonts w:ascii="Bookman Old Style" w:eastAsia="Bookman Old Style" w:hAnsi="Bookman Old Style"/>
          <w:sz w:val="24"/>
        </w:rPr>
        <w:t>Langkah 5 : Kesimpulan secara narasi tentang hasil langkah 1 s/d 4.</w:t>
      </w:r>
    </w:p>
    <w:p w:rsidR="008B4F88" w:rsidRDefault="008B4F88" w:rsidP="008B4F88">
      <w:pPr>
        <w:spacing w:line="340" w:lineRule="exact"/>
        <w:rPr>
          <w:rFonts w:ascii="Times New Roman" w:eastAsia="Times New Roman" w:hAnsi="Times New Roman"/>
        </w:rPr>
      </w:pPr>
    </w:p>
    <w:p w:rsidR="008B4F88" w:rsidRDefault="008B4F88" w:rsidP="008B4F88">
      <w:pPr>
        <w:spacing w:line="249" w:lineRule="auto"/>
        <w:ind w:left="1440" w:right="20" w:hanging="1134"/>
        <w:jc w:val="both"/>
        <w:rPr>
          <w:rFonts w:ascii="Bookman Old Style" w:eastAsia="Bookman Old Style" w:hAnsi="Bookman Old Style"/>
          <w:sz w:val="24"/>
        </w:rPr>
      </w:pPr>
      <w:r>
        <w:rPr>
          <w:rFonts w:ascii="Bookman Old Style" w:eastAsia="Bookman Old Style" w:hAnsi="Bookman Old Style"/>
          <w:sz w:val="24"/>
        </w:rPr>
        <w:t>Catatan : Jika dari hasil pemeriksaan kelengkapan dokumen tidak terpenuhi sesuai ketentuan, Tim Evaluasi meminta kepada Pemerintah Desa untuk melengkapinya. Waktu pelaksanaan evaluasi dihitung kembali setelah dokumen diterima secara lengkap.</w:t>
      </w:r>
    </w:p>
    <w:p w:rsidR="008B4F88" w:rsidRDefault="008B4F88" w:rsidP="008B4F88">
      <w:pPr>
        <w:spacing w:line="360" w:lineRule="exact"/>
        <w:rPr>
          <w:rFonts w:ascii="Times New Roman" w:eastAsia="Times New Roman" w:hAnsi="Times New Roman"/>
        </w:rPr>
      </w:pPr>
    </w:p>
    <w:p w:rsidR="008B4F88" w:rsidRDefault="008B4F88" w:rsidP="008B4F88">
      <w:pPr>
        <w:spacing w:line="0" w:lineRule="atLeast"/>
        <w:ind w:right="1100"/>
        <w:jc w:val="right"/>
        <w:rPr>
          <w:rFonts w:ascii="Bookman Old Style" w:eastAsia="Bookman Old Style" w:hAnsi="Bookman Old Style"/>
          <w:sz w:val="24"/>
        </w:rPr>
      </w:pPr>
      <w:r>
        <w:rPr>
          <w:rFonts w:ascii="Bookman Old Style" w:eastAsia="Bookman Old Style" w:hAnsi="Bookman Old Style"/>
          <w:sz w:val="24"/>
        </w:rPr>
        <w:t>b. Evaluasi kebijakan dan struktur APB Desa/perubahan APB Desa.</w:t>
      </w:r>
    </w:p>
    <w:p w:rsidR="008B4F88" w:rsidRDefault="008B4F88" w:rsidP="008B4F88">
      <w:pPr>
        <w:spacing w:line="52" w:lineRule="exact"/>
        <w:rPr>
          <w:rFonts w:ascii="Times New Roman" w:eastAsia="Times New Roman" w:hAnsi="Times New Roman"/>
        </w:rPr>
      </w:pPr>
    </w:p>
    <w:p w:rsidR="008B4F88" w:rsidRDefault="008B4F88" w:rsidP="008B4F88">
      <w:pPr>
        <w:spacing w:line="0" w:lineRule="atLeast"/>
        <w:ind w:right="1080"/>
        <w:jc w:val="right"/>
        <w:rPr>
          <w:rFonts w:ascii="Bookman Old Style" w:eastAsia="Bookman Old Style" w:hAnsi="Bookman Old Style"/>
          <w:sz w:val="24"/>
        </w:rPr>
      </w:pPr>
      <w:r>
        <w:rPr>
          <w:rFonts w:ascii="Bookman Old Style" w:eastAsia="Bookman Old Style" w:hAnsi="Bookman Old Style"/>
          <w:sz w:val="24"/>
        </w:rPr>
        <w:t xml:space="preserve">Langkah-langkah evaluasi tertuang dalam lembar kerja, </w:t>
      </w:r>
      <w:r>
        <w:rPr>
          <w:rFonts w:ascii="Bookman Old Style" w:eastAsia="Bookman Old Style" w:hAnsi="Bookman Old Style"/>
          <w:i/>
          <w:sz w:val="24"/>
        </w:rPr>
        <w:t>terlampir</w:t>
      </w:r>
      <w:r>
        <w:rPr>
          <w:rFonts w:ascii="Bookman Old Style" w:eastAsia="Bookman Old Style" w:hAnsi="Bookman Old Style"/>
          <w:sz w:val="24"/>
        </w:rPr>
        <w:t>.</w:t>
      </w:r>
    </w:p>
    <w:p w:rsidR="008B4F88" w:rsidRDefault="008B4F88" w:rsidP="008B4F88">
      <w:pPr>
        <w:spacing w:line="200" w:lineRule="exact"/>
        <w:rPr>
          <w:rFonts w:ascii="Times New Roman" w:eastAsia="Times New Roman" w:hAnsi="Times New Roman"/>
        </w:rPr>
      </w:pPr>
    </w:p>
    <w:p w:rsidR="008B4F88" w:rsidRDefault="008B4F88" w:rsidP="008B4F88">
      <w:pPr>
        <w:spacing w:line="209" w:lineRule="exact"/>
        <w:rPr>
          <w:rFonts w:ascii="Times New Roman" w:eastAsia="Times New Roman" w:hAnsi="Times New Roman"/>
        </w:rPr>
      </w:pPr>
    </w:p>
    <w:p w:rsidR="008B4F88" w:rsidRDefault="008B4F88" w:rsidP="008B4F88">
      <w:pPr>
        <w:spacing w:line="0" w:lineRule="atLeast"/>
        <w:rPr>
          <w:rFonts w:ascii="Bookman Old Style" w:eastAsia="Bookman Old Style" w:hAnsi="Bookman Old Style"/>
          <w:sz w:val="24"/>
        </w:rPr>
      </w:pPr>
      <w:r>
        <w:rPr>
          <w:rFonts w:ascii="Bookman Old Style" w:eastAsia="Bookman Old Style" w:hAnsi="Bookman Old Style"/>
          <w:sz w:val="24"/>
        </w:rPr>
        <w:t>3. Hasil Evaluasi</w:t>
      </w:r>
    </w:p>
    <w:p w:rsidR="008B4F88" w:rsidRDefault="008B4F88" w:rsidP="008B4F88">
      <w:pPr>
        <w:spacing w:line="59" w:lineRule="exact"/>
        <w:rPr>
          <w:rFonts w:ascii="Times New Roman" w:eastAsia="Times New Roman" w:hAnsi="Times New Roman"/>
        </w:rPr>
      </w:pPr>
    </w:p>
    <w:p w:rsidR="008B4F88" w:rsidRDefault="008B4F88" w:rsidP="008B4F88">
      <w:pPr>
        <w:spacing w:line="249" w:lineRule="auto"/>
        <w:ind w:left="280"/>
        <w:jc w:val="both"/>
        <w:rPr>
          <w:rFonts w:ascii="Bookman Old Style" w:eastAsia="Bookman Old Style" w:hAnsi="Bookman Old Style"/>
          <w:sz w:val="24"/>
        </w:rPr>
      </w:pPr>
      <w:r>
        <w:rPr>
          <w:rFonts w:ascii="Bookman Old Style" w:eastAsia="Bookman Old Style" w:hAnsi="Bookman Old Style"/>
          <w:sz w:val="24"/>
        </w:rPr>
        <w:t>Setelah selesai melaksanakan evaluasi Rancangan Peraturan Desa tentang APB Desa atau Rancangan Peraturan Desa tentang perubahan APB Desa, Tim Evaluasi menyusun laporan hasil evaluasi yang dituangkan dalam Keputusan Bupati/Walikota.</w:t>
      </w:r>
    </w:p>
    <w:p w:rsidR="008B4F88" w:rsidRDefault="008B4F88" w:rsidP="008B4F88">
      <w:pPr>
        <w:spacing w:line="19" w:lineRule="exact"/>
        <w:rPr>
          <w:rFonts w:ascii="Times New Roman" w:eastAsia="Times New Roman" w:hAnsi="Times New Roman"/>
        </w:rPr>
      </w:pPr>
    </w:p>
    <w:p w:rsidR="008B4F88" w:rsidRDefault="008B4F88" w:rsidP="008B4F88">
      <w:pPr>
        <w:spacing w:line="244" w:lineRule="auto"/>
        <w:ind w:left="280"/>
        <w:jc w:val="both"/>
        <w:rPr>
          <w:rFonts w:ascii="Bookman Old Style" w:eastAsia="Bookman Old Style" w:hAnsi="Bookman Old Style"/>
          <w:sz w:val="24"/>
        </w:rPr>
      </w:pPr>
      <w:r>
        <w:rPr>
          <w:rFonts w:ascii="Bookman Old Style" w:eastAsia="Bookman Old Style" w:hAnsi="Bookman Old Style"/>
          <w:sz w:val="24"/>
        </w:rPr>
        <w:t>Laporan hasil evaluasi dimaksudkan untuk menyampaikan temuan analisis terhadap Rancangan Peraturan Desa tentang APB Desa atau Rancangan Peraturan Desa tentang Perubahan APB Desa sebagai umpan balik kepada pemerintah Desa untuk melakukan penyempurnaan atau persetujuan terhadap Rancangan Peraturan Desa tentang APB Desa atau Rancangan Peraturan Desa tentang Perubahan ABDesa. Laporan hasil evaluasi (LHE) tersebut secara garis besar menyajikan informasi mengenai:</w:t>
      </w:r>
    </w:p>
    <w:p w:rsidR="008B4F88" w:rsidRDefault="008B4F88" w:rsidP="008B4F88">
      <w:pPr>
        <w:spacing w:line="28" w:lineRule="exact"/>
        <w:rPr>
          <w:rFonts w:ascii="Times New Roman" w:eastAsia="Times New Roman" w:hAnsi="Times New Roman"/>
        </w:rPr>
      </w:pPr>
    </w:p>
    <w:p w:rsidR="008B4F88" w:rsidRDefault="008B4F88" w:rsidP="008B4F88">
      <w:pPr>
        <w:numPr>
          <w:ilvl w:val="0"/>
          <w:numId w:val="10"/>
        </w:numPr>
        <w:tabs>
          <w:tab w:val="left" w:pos="640"/>
        </w:tabs>
        <w:spacing w:line="0" w:lineRule="atLeast"/>
        <w:ind w:left="640" w:hanging="368"/>
        <w:rPr>
          <w:rFonts w:ascii="Bookman Old Style" w:eastAsia="Bookman Old Style" w:hAnsi="Bookman Old Style"/>
          <w:sz w:val="24"/>
        </w:rPr>
      </w:pPr>
      <w:r>
        <w:rPr>
          <w:rFonts w:ascii="Bookman Old Style" w:eastAsia="Bookman Old Style" w:hAnsi="Bookman Old Style"/>
          <w:sz w:val="24"/>
        </w:rPr>
        <w:t>evaluasi atas sistem APB Desa atau Perubahan APB Desa, dan</w:t>
      </w:r>
    </w:p>
    <w:p w:rsidR="008B4F88" w:rsidRDefault="008B4F88" w:rsidP="008B4F88">
      <w:pPr>
        <w:spacing w:line="59" w:lineRule="exact"/>
        <w:rPr>
          <w:rFonts w:ascii="Bookman Old Style" w:eastAsia="Bookman Old Style" w:hAnsi="Bookman Old Style"/>
          <w:sz w:val="24"/>
        </w:rPr>
      </w:pPr>
    </w:p>
    <w:p w:rsidR="008B4F88" w:rsidRDefault="008B4F88" w:rsidP="008B4F88">
      <w:pPr>
        <w:numPr>
          <w:ilvl w:val="0"/>
          <w:numId w:val="10"/>
        </w:numPr>
        <w:tabs>
          <w:tab w:val="left" w:pos="640"/>
        </w:tabs>
        <w:spacing w:line="0" w:lineRule="atLeast"/>
        <w:ind w:left="640" w:hanging="368"/>
        <w:rPr>
          <w:rFonts w:ascii="Bookman Old Style" w:eastAsia="Bookman Old Style" w:hAnsi="Bookman Old Style"/>
          <w:sz w:val="24"/>
        </w:rPr>
      </w:pPr>
      <w:r>
        <w:rPr>
          <w:rFonts w:ascii="Bookman Old Style" w:eastAsia="Bookman Old Style" w:hAnsi="Bookman Old Style"/>
          <w:sz w:val="24"/>
        </w:rPr>
        <w:t>evaluasi atas substansi APB Desa atau Perubahan APB Desa.</w:t>
      </w:r>
    </w:p>
    <w:p w:rsidR="008B4F88" w:rsidRDefault="008B4F88" w:rsidP="008B4F88">
      <w:pPr>
        <w:spacing w:line="59" w:lineRule="exact"/>
        <w:rPr>
          <w:rFonts w:ascii="Times New Roman" w:eastAsia="Times New Roman" w:hAnsi="Times New Roman"/>
        </w:rPr>
      </w:pPr>
    </w:p>
    <w:p w:rsidR="008B4F88" w:rsidRDefault="008B4F88" w:rsidP="008B4F88">
      <w:pPr>
        <w:spacing w:line="253" w:lineRule="auto"/>
        <w:ind w:left="280"/>
        <w:jc w:val="both"/>
        <w:rPr>
          <w:rFonts w:ascii="Bookman Old Style" w:eastAsia="Bookman Old Style" w:hAnsi="Bookman Old Style"/>
          <w:sz w:val="24"/>
        </w:rPr>
      </w:pPr>
      <w:r>
        <w:rPr>
          <w:rFonts w:ascii="Bookman Old Style" w:eastAsia="Bookman Old Style" w:hAnsi="Bookman Old Style"/>
          <w:sz w:val="24"/>
        </w:rPr>
        <w:t>Laporan hasil evaluasi Rancangan Peraturan Desa tentang APB Desa atau Rancangan Peraturan Desa tentang perubahan APB Desa didistribusikan kepada :</w:t>
      </w:r>
    </w:p>
    <w:p w:rsidR="008B4F88" w:rsidRDefault="008B4F88" w:rsidP="008B4F88">
      <w:pPr>
        <w:spacing w:line="16" w:lineRule="exact"/>
        <w:rPr>
          <w:rFonts w:ascii="Times New Roman" w:eastAsia="Times New Roman" w:hAnsi="Times New Roman"/>
        </w:rPr>
      </w:pPr>
    </w:p>
    <w:p w:rsidR="008B4F88" w:rsidRDefault="008B4F88" w:rsidP="008B4F88">
      <w:pPr>
        <w:spacing w:line="264" w:lineRule="auto"/>
        <w:ind w:left="580" w:hanging="311"/>
        <w:jc w:val="both"/>
        <w:rPr>
          <w:rFonts w:ascii="Bookman Old Style" w:eastAsia="Bookman Old Style" w:hAnsi="Bookman Old Style"/>
          <w:sz w:val="24"/>
        </w:rPr>
      </w:pPr>
      <w:r>
        <w:rPr>
          <w:rFonts w:ascii="Bookman Old Style" w:eastAsia="Bookman Old Style" w:hAnsi="Bookman Old Style"/>
          <w:sz w:val="24"/>
        </w:rPr>
        <w:t>a. Kepala Dinas Pemberdayaan Masyarakat dan Pemerintahan Desa atau sebutan lainnya; dan</w:t>
      </w:r>
    </w:p>
    <w:p w:rsidR="008B4F88" w:rsidRDefault="008B4F88" w:rsidP="008B4F88">
      <w:pPr>
        <w:spacing w:line="2" w:lineRule="exact"/>
        <w:rPr>
          <w:rFonts w:ascii="Times New Roman" w:eastAsia="Times New Roman" w:hAnsi="Times New Roman"/>
        </w:rPr>
      </w:pPr>
    </w:p>
    <w:p w:rsidR="008B4F88" w:rsidRDefault="008B4F88" w:rsidP="008B4F88">
      <w:pPr>
        <w:spacing w:line="0" w:lineRule="atLeast"/>
        <w:ind w:left="280"/>
        <w:rPr>
          <w:rFonts w:ascii="Bookman Old Style" w:eastAsia="Bookman Old Style" w:hAnsi="Bookman Old Style"/>
          <w:sz w:val="24"/>
        </w:rPr>
      </w:pPr>
      <w:r>
        <w:rPr>
          <w:rFonts w:ascii="Bookman Old Style" w:eastAsia="Bookman Old Style" w:hAnsi="Bookman Old Style"/>
          <w:sz w:val="24"/>
        </w:rPr>
        <w:t>b. Inspektorat Daerah Kabupaten/Kota.</w:t>
      </w:r>
    </w:p>
    <w:p w:rsidR="00F3684F" w:rsidRDefault="008B4F88"/>
    <w:sectPr w:rsidR="00F3684F" w:rsidSect="008B4F88">
      <w:pgSz w:w="12242" w:h="20163"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E"/>
    <w:multiLevelType w:val="hybridMultilevel"/>
    <w:tmpl w:val="260D8C4A"/>
    <w:lvl w:ilvl="0" w:tplc="FFFFFFFF">
      <w:start w:val="1"/>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7F"/>
    <w:multiLevelType w:val="hybridMultilevel"/>
    <w:tmpl w:val="73D4D3C4"/>
    <w:lvl w:ilvl="0" w:tplc="FFFFFFFF">
      <w:start w:val="1"/>
      <w:numFmt w:val="upperLetter"/>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80"/>
    <w:multiLevelType w:val="hybridMultilevel"/>
    <w:tmpl w:val="746F2E30"/>
    <w:lvl w:ilvl="0" w:tplc="FFFFFFFF">
      <w:start w:val="1"/>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81"/>
    <w:multiLevelType w:val="hybridMultilevel"/>
    <w:tmpl w:val="6FDE8AF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82"/>
    <w:multiLevelType w:val="hybridMultilevel"/>
    <w:tmpl w:val="3FC32E2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83"/>
    <w:multiLevelType w:val="hybridMultilevel"/>
    <w:tmpl w:val="49C0E822"/>
    <w:lvl w:ilvl="0" w:tplc="FFFFFFFF">
      <w:start w:val="1"/>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84"/>
    <w:multiLevelType w:val="hybridMultilevel"/>
    <w:tmpl w:val="14D53684"/>
    <w:lvl w:ilvl="0" w:tplc="FFFFFFFF">
      <w:start w:val="2"/>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85"/>
    <w:multiLevelType w:val="hybridMultilevel"/>
    <w:tmpl w:val="230F856C"/>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86"/>
    <w:multiLevelType w:val="hybridMultilevel"/>
    <w:tmpl w:val="6EAA85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87"/>
    <w:multiLevelType w:val="hybridMultilevel"/>
    <w:tmpl w:val="3F06E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88"/>
    <w:rsid w:val="003C2A12"/>
    <w:rsid w:val="008B4F88"/>
    <w:rsid w:val="00C206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88"/>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88"/>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7523</Characters>
  <Application>Microsoft Office Word</Application>
  <DocSecurity>0</DocSecurity>
  <Lines>62</Lines>
  <Paragraphs>17</Paragraphs>
  <ScaleCrop>false</ScaleCrop>
  <Company>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Peguyangan</dc:creator>
  <cp:lastModifiedBy>Peguyangan</cp:lastModifiedBy>
  <cp:revision>1</cp:revision>
  <dcterms:created xsi:type="dcterms:W3CDTF">2018-10-25T03:25:00Z</dcterms:created>
  <dcterms:modified xsi:type="dcterms:W3CDTF">2018-10-25T03:26:00Z</dcterms:modified>
</cp:coreProperties>
</file>